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6E48C" w14:textId="1AC93231" w:rsidR="048935D3" w:rsidRDefault="00CE1905" w:rsidP="00062E6A">
      <w:pPr>
        <w:spacing w:after="0" w:line="480" w:lineRule="auto"/>
        <w:ind w:firstLine="720"/>
        <w:jc w:val="center"/>
        <w:rPr>
          <w:rFonts w:ascii="Times New Roman" w:eastAsia="Times New Roman" w:hAnsi="Times New Roman" w:cs="Times New Roman"/>
          <w:b/>
          <w:bCs/>
        </w:rPr>
      </w:pPr>
      <w:r w:rsidRPr="048935D3">
        <w:rPr>
          <w:rFonts w:ascii="Times New Roman" w:eastAsia="Times New Roman" w:hAnsi="Times New Roman" w:cs="Times New Roman"/>
          <w:b/>
          <w:bCs/>
        </w:rPr>
        <w:t xml:space="preserve">Concept </w:t>
      </w:r>
      <w:r w:rsidR="2D4D0C4B" w:rsidRPr="048935D3">
        <w:rPr>
          <w:rFonts w:ascii="Times New Roman" w:eastAsia="Times New Roman" w:hAnsi="Times New Roman" w:cs="Times New Roman"/>
          <w:b/>
          <w:bCs/>
        </w:rPr>
        <w:t>Selection</w:t>
      </w:r>
    </w:p>
    <w:p w14:paraId="43A33BED" w14:textId="64FDE492" w:rsidR="45044BDE" w:rsidRDefault="45044BDE"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Once concept generation was complete, tools such as Binary Pairwise Comparison, House of Quality, Pugh Charts, and the Analytical Hierarchy Process (AHP) were employed to evaluate </w:t>
      </w:r>
      <w:r w:rsidR="00062E6A">
        <w:rPr>
          <w:rFonts w:ascii="Times New Roman" w:eastAsia="Times New Roman" w:hAnsi="Times New Roman" w:cs="Times New Roman"/>
        </w:rPr>
        <w:t>our concepts</w:t>
      </w:r>
      <w:r w:rsidRPr="048935D3">
        <w:rPr>
          <w:rFonts w:ascii="Times New Roman" w:eastAsia="Times New Roman" w:hAnsi="Times New Roman" w:cs="Times New Roman"/>
        </w:rPr>
        <w:t>. These methods use a structured analytical approach to quantify and assess concepts in relation to customer needs. Ultimately, they convert qualitative ideas into a numerical framework, facilitating informed design decisions.</w:t>
      </w:r>
    </w:p>
    <w:p w14:paraId="214EA647" w14:textId="245F90A7" w:rsidR="048935D3" w:rsidRDefault="048935D3" w:rsidP="048935D3">
      <w:pPr>
        <w:spacing w:after="0" w:line="480" w:lineRule="auto"/>
        <w:ind w:firstLine="720"/>
        <w:rPr>
          <w:rFonts w:ascii="Times New Roman" w:eastAsia="Times New Roman" w:hAnsi="Times New Roman" w:cs="Times New Roman"/>
        </w:rPr>
      </w:pPr>
    </w:p>
    <w:p w14:paraId="4B3BA715" w14:textId="0FFBE374" w:rsidR="45044BDE" w:rsidRDefault="45044BDE" w:rsidP="048935D3">
      <w:pPr>
        <w:keepNext/>
        <w:keepLines/>
        <w:spacing w:after="0" w:line="480" w:lineRule="auto"/>
        <w:rPr>
          <w:rFonts w:ascii="Times New Roman" w:eastAsia="Times New Roman" w:hAnsi="Times New Roman" w:cs="Times New Roman"/>
        </w:rPr>
      </w:pPr>
      <w:r w:rsidRPr="048935D3">
        <w:rPr>
          <w:rStyle w:val="eop"/>
          <w:rFonts w:ascii="Times New Roman" w:eastAsia="Times New Roman" w:hAnsi="Times New Roman" w:cs="Times New Roman"/>
          <w:b/>
          <w:bCs/>
          <w:color w:val="000000" w:themeColor="text1"/>
          <w:sz w:val="24"/>
          <w:szCs w:val="24"/>
        </w:rPr>
        <w:t>Binary Pairwise Comparison</w:t>
      </w:r>
    </w:p>
    <w:p w14:paraId="571DF751" w14:textId="4F3BD6ED" w:rsidR="29ED5500" w:rsidRPr="004D123A" w:rsidRDefault="29ED5500" w:rsidP="004D123A">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The </w:t>
      </w:r>
      <w:r w:rsidR="004D123A">
        <w:rPr>
          <w:rFonts w:ascii="Times New Roman" w:eastAsia="Times New Roman" w:hAnsi="Times New Roman" w:cs="Times New Roman"/>
        </w:rPr>
        <w:t>B</w:t>
      </w:r>
      <w:r w:rsidRPr="048935D3">
        <w:rPr>
          <w:rFonts w:ascii="Times New Roman" w:eastAsia="Times New Roman" w:hAnsi="Times New Roman" w:cs="Times New Roman"/>
        </w:rPr>
        <w:t xml:space="preserve">inary </w:t>
      </w:r>
      <w:r w:rsidR="004D123A">
        <w:rPr>
          <w:rFonts w:ascii="Times New Roman" w:eastAsia="Times New Roman" w:hAnsi="Times New Roman" w:cs="Times New Roman"/>
        </w:rPr>
        <w:t>P</w:t>
      </w:r>
      <w:r w:rsidRPr="048935D3">
        <w:rPr>
          <w:rFonts w:ascii="Times New Roman" w:eastAsia="Times New Roman" w:hAnsi="Times New Roman" w:cs="Times New Roman"/>
        </w:rPr>
        <w:t xml:space="preserve">airwise </w:t>
      </w:r>
      <w:r w:rsidR="004D123A">
        <w:rPr>
          <w:rFonts w:ascii="Times New Roman" w:eastAsia="Times New Roman" w:hAnsi="Times New Roman" w:cs="Times New Roman"/>
        </w:rPr>
        <w:t>C</w:t>
      </w:r>
      <w:r w:rsidRPr="048935D3">
        <w:rPr>
          <w:rFonts w:ascii="Times New Roman" w:eastAsia="Times New Roman" w:hAnsi="Times New Roman" w:cs="Times New Roman"/>
        </w:rPr>
        <w:t xml:space="preserve">omparison chart helps assess the importance of each </w:t>
      </w:r>
      <w:r w:rsidR="58F7C42E" w:rsidRPr="7015EFD6">
        <w:rPr>
          <w:rFonts w:ascii="Times New Roman" w:eastAsia="Times New Roman" w:hAnsi="Times New Roman" w:cs="Times New Roman"/>
        </w:rPr>
        <w:t>customer's</w:t>
      </w:r>
      <w:r w:rsidRPr="048935D3">
        <w:rPr>
          <w:rFonts w:ascii="Times New Roman" w:eastAsia="Times New Roman" w:hAnsi="Times New Roman" w:cs="Times New Roman"/>
        </w:rPr>
        <w:t xml:space="preserve"> need and rank them accordingly. In Figure </w:t>
      </w:r>
      <w:r w:rsidR="78C12127" w:rsidRPr="569EE682">
        <w:rPr>
          <w:rFonts w:ascii="Times New Roman" w:eastAsia="Times New Roman" w:hAnsi="Times New Roman" w:cs="Times New Roman"/>
        </w:rPr>
        <w:t>1</w:t>
      </w:r>
      <w:r w:rsidRPr="048935D3">
        <w:rPr>
          <w:rFonts w:ascii="Times New Roman" w:eastAsia="Times New Roman" w:hAnsi="Times New Roman" w:cs="Times New Roman"/>
        </w:rPr>
        <w:t>, the chart is shown as part of the analysis to establish weight factors for the House of Quality. This process enabled the team to identify which customer needs should take priority in the final design.</w:t>
      </w:r>
    </w:p>
    <w:p w14:paraId="6C6AA004" w14:textId="4042670F" w:rsidR="29ED5500" w:rsidRDefault="29ED5500" w:rsidP="004D123A">
      <w:pPr>
        <w:spacing w:after="0" w:line="480" w:lineRule="auto"/>
        <w:ind w:firstLine="720"/>
      </w:pPr>
      <w:r w:rsidRPr="048935D3">
        <w:rPr>
          <w:rFonts w:ascii="Times New Roman" w:eastAsia="Times New Roman" w:hAnsi="Times New Roman" w:cs="Times New Roman"/>
        </w:rPr>
        <w:t>To conduct the analysis, the team compared each row against the column by asking whether the need in the row was more important</w:t>
      </w:r>
      <w:r w:rsidR="00204F4B">
        <w:rPr>
          <w:rFonts w:ascii="Times New Roman" w:eastAsia="Times New Roman" w:hAnsi="Times New Roman" w:cs="Times New Roman"/>
        </w:rPr>
        <w:t xml:space="preserve"> or</w:t>
      </w:r>
      <w:r w:rsidRPr="048935D3">
        <w:rPr>
          <w:rFonts w:ascii="Times New Roman" w:eastAsia="Times New Roman" w:hAnsi="Times New Roman" w:cs="Times New Roman"/>
        </w:rPr>
        <w:t xml:space="preserve"> less important. If the need in the row was deemed more important, a score of 1 was assigned; if less important, a score of 0. The opposite values were assigned in the transposed positions. This comparison continued until the entire matrix was filled. </w:t>
      </w:r>
    </w:p>
    <w:p w14:paraId="4D241560" w14:textId="5290D59A" w:rsidR="29ED5500" w:rsidRDefault="29ED5500"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After populating the matrix, the team summed the values in the columns and rows to calculate an “Importance Weight Factor,” which was then incorporated into the House of Quality chart. From this analysis, the most critical customer needs emerged: </w:t>
      </w:r>
      <w:r w:rsidR="00493209">
        <w:rPr>
          <w:rFonts w:ascii="Times New Roman" w:eastAsia="Times New Roman" w:hAnsi="Times New Roman" w:cs="Times New Roman"/>
        </w:rPr>
        <w:t>A</w:t>
      </w:r>
      <w:r w:rsidR="7A122642" w:rsidRPr="678C3A5A">
        <w:rPr>
          <w:rFonts w:ascii="Times New Roman" w:eastAsia="Times New Roman" w:hAnsi="Times New Roman" w:cs="Times New Roman"/>
        </w:rPr>
        <w:t>ble to</w:t>
      </w:r>
      <w:r w:rsidR="7A122642" w:rsidRPr="0BDC46A7">
        <w:rPr>
          <w:rFonts w:ascii="Times New Roman" w:eastAsia="Times New Roman" w:hAnsi="Times New Roman" w:cs="Times New Roman"/>
        </w:rPr>
        <w:t xml:space="preserve"> </w:t>
      </w:r>
      <w:r w:rsidR="003074D4">
        <w:rPr>
          <w:rFonts w:ascii="Times New Roman" w:eastAsia="Times New Roman" w:hAnsi="Times New Roman" w:cs="Times New Roman"/>
        </w:rPr>
        <w:t>a</w:t>
      </w:r>
      <w:r w:rsidR="7A122642" w:rsidRPr="331FDB66">
        <w:rPr>
          <w:rFonts w:ascii="Times New Roman" w:eastAsia="Times New Roman" w:hAnsi="Times New Roman" w:cs="Times New Roman"/>
        </w:rPr>
        <w:t>ccurately</w:t>
      </w:r>
      <w:r w:rsidR="7A122642" w:rsidRPr="4237CB02">
        <w:rPr>
          <w:rFonts w:ascii="Times New Roman" w:eastAsia="Times New Roman" w:hAnsi="Times New Roman" w:cs="Times New Roman"/>
        </w:rPr>
        <w:t xml:space="preserve"> </w:t>
      </w:r>
      <w:r w:rsidR="003074D4">
        <w:rPr>
          <w:rFonts w:ascii="Times New Roman" w:eastAsia="Times New Roman" w:hAnsi="Times New Roman" w:cs="Times New Roman"/>
        </w:rPr>
        <w:t>r</w:t>
      </w:r>
      <w:r w:rsidR="7A122642" w:rsidRPr="0667D8E4">
        <w:rPr>
          <w:rFonts w:ascii="Times New Roman" w:eastAsia="Times New Roman" w:hAnsi="Times New Roman" w:cs="Times New Roman"/>
        </w:rPr>
        <w:t xml:space="preserve">elay </w:t>
      </w:r>
      <w:r w:rsidR="003074D4">
        <w:rPr>
          <w:rFonts w:ascii="Times New Roman" w:eastAsia="Times New Roman" w:hAnsi="Times New Roman" w:cs="Times New Roman"/>
        </w:rPr>
        <w:t>s</w:t>
      </w:r>
      <w:r w:rsidR="7A122642" w:rsidRPr="0667D8E4">
        <w:rPr>
          <w:rFonts w:ascii="Times New Roman" w:eastAsia="Times New Roman" w:hAnsi="Times New Roman" w:cs="Times New Roman"/>
        </w:rPr>
        <w:t xml:space="preserve">ystem </w:t>
      </w:r>
      <w:r w:rsidR="003074D4">
        <w:rPr>
          <w:rFonts w:ascii="Times New Roman" w:eastAsia="Times New Roman" w:hAnsi="Times New Roman" w:cs="Times New Roman"/>
        </w:rPr>
        <w:t>i</w:t>
      </w:r>
      <w:r w:rsidR="7A122642" w:rsidRPr="5DD4FF2A">
        <w:rPr>
          <w:rFonts w:ascii="Times New Roman" w:eastAsia="Times New Roman" w:hAnsi="Times New Roman" w:cs="Times New Roman"/>
        </w:rPr>
        <w:t>nformation</w:t>
      </w:r>
      <w:r w:rsidR="7A122642" w:rsidRPr="331FDB66">
        <w:rPr>
          <w:rFonts w:ascii="Times New Roman" w:eastAsia="Times New Roman" w:hAnsi="Times New Roman" w:cs="Times New Roman"/>
        </w:rPr>
        <w:t xml:space="preserve">, </w:t>
      </w:r>
      <w:r w:rsidR="003074D4">
        <w:rPr>
          <w:rFonts w:ascii="Times New Roman" w:eastAsia="Times New Roman" w:hAnsi="Times New Roman" w:cs="Times New Roman"/>
        </w:rPr>
        <w:t>r</w:t>
      </w:r>
      <w:r w:rsidR="7A122642" w:rsidRPr="2FCC160C">
        <w:rPr>
          <w:rFonts w:ascii="Times New Roman" w:eastAsia="Times New Roman" w:hAnsi="Times New Roman" w:cs="Times New Roman"/>
        </w:rPr>
        <w:t xml:space="preserve">ocket </w:t>
      </w:r>
      <w:r w:rsidR="003074D4">
        <w:rPr>
          <w:rFonts w:ascii="Times New Roman" w:eastAsia="Times New Roman" w:hAnsi="Times New Roman" w:cs="Times New Roman"/>
        </w:rPr>
        <w:t>a</w:t>
      </w:r>
      <w:r w:rsidR="7A122642" w:rsidRPr="46E87B76">
        <w:rPr>
          <w:rFonts w:ascii="Times New Roman" w:eastAsia="Times New Roman" w:hAnsi="Times New Roman" w:cs="Times New Roman"/>
        </w:rPr>
        <w:t>ble</w:t>
      </w:r>
      <w:r w:rsidR="7A122642" w:rsidRPr="3CEFF646">
        <w:rPr>
          <w:rFonts w:ascii="Times New Roman" w:eastAsia="Times New Roman" w:hAnsi="Times New Roman" w:cs="Times New Roman"/>
        </w:rPr>
        <w:t xml:space="preserve"> to </w:t>
      </w:r>
      <w:r w:rsidR="7A122642" w:rsidRPr="59503B4A">
        <w:rPr>
          <w:rFonts w:ascii="Times New Roman" w:eastAsia="Times New Roman" w:hAnsi="Times New Roman" w:cs="Times New Roman"/>
        </w:rPr>
        <w:t xml:space="preserve">be </w:t>
      </w:r>
      <w:r w:rsidR="003074D4">
        <w:rPr>
          <w:rFonts w:ascii="Times New Roman" w:eastAsia="Times New Roman" w:hAnsi="Times New Roman" w:cs="Times New Roman"/>
        </w:rPr>
        <w:t>a</w:t>
      </w:r>
      <w:r w:rsidR="7A122642" w:rsidRPr="423156DC">
        <w:rPr>
          <w:rFonts w:ascii="Times New Roman" w:eastAsia="Times New Roman" w:hAnsi="Times New Roman" w:cs="Times New Roman"/>
        </w:rPr>
        <w:t>ssembled in</w:t>
      </w:r>
      <w:r w:rsidR="7A122642" w:rsidRPr="250D770E">
        <w:rPr>
          <w:rFonts w:ascii="Times New Roman" w:eastAsia="Times New Roman" w:hAnsi="Times New Roman" w:cs="Times New Roman"/>
        </w:rPr>
        <w:t xml:space="preserve"> two </w:t>
      </w:r>
      <w:r w:rsidR="5DF32B8E" w:rsidRPr="7F5329E4">
        <w:rPr>
          <w:rFonts w:ascii="Times New Roman" w:eastAsia="Times New Roman" w:hAnsi="Times New Roman" w:cs="Times New Roman"/>
        </w:rPr>
        <w:t>hours'</w:t>
      </w:r>
      <w:r w:rsidR="7A122642" w:rsidRPr="26267F89">
        <w:rPr>
          <w:rFonts w:ascii="Times New Roman" w:eastAsia="Times New Roman" w:hAnsi="Times New Roman" w:cs="Times New Roman"/>
        </w:rPr>
        <w:t xml:space="preserve"> </w:t>
      </w:r>
      <w:r w:rsidR="7A122642" w:rsidRPr="1EA2FEE7">
        <w:rPr>
          <w:rFonts w:ascii="Times New Roman" w:eastAsia="Times New Roman" w:hAnsi="Times New Roman" w:cs="Times New Roman"/>
        </w:rPr>
        <w:t>time</w:t>
      </w:r>
      <w:r w:rsidR="5EAA9297" w:rsidRPr="5226230D">
        <w:rPr>
          <w:rFonts w:ascii="Times New Roman" w:eastAsia="Times New Roman" w:hAnsi="Times New Roman" w:cs="Times New Roman"/>
        </w:rPr>
        <w:t xml:space="preserve">, </w:t>
      </w:r>
      <w:r w:rsidR="003074D4">
        <w:rPr>
          <w:rFonts w:ascii="Times New Roman" w:eastAsia="Times New Roman" w:hAnsi="Times New Roman" w:cs="Times New Roman"/>
        </w:rPr>
        <w:t xml:space="preserve">and </w:t>
      </w:r>
      <w:r w:rsidR="5EAA9297" w:rsidRPr="58026BCF">
        <w:rPr>
          <w:rFonts w:ascii="Times New Roman" w:eastAsia="Times New Roman" w:hAnsi="Times New Roman" w:cs="Times New Roman"/>
        </w:rPr>
        <w:t xml:space="preserve">rocket </w:t>
      </w:r>
      <w:r w:rsidR="5EAA9297" w:rsidRPr="256ADB35">
        <w:rPr>
          <w:rFonts w:ascii="Times New Roman" w:eastAsia="Times New Roman" w:hAnsi="Times New Roman" w:cs="Times New Roman"/>
        </w:rPr>
        <w:t xml:space="preserve">lands with </w:t>
      </w:r>
      <w:r w:rsidR="5EAA9297" w:rsidRPr="0BF25892">
        <w:rPr>
          <w:rFonts w:ascii="Times New Roman" w:eastAsia="Times New Roman" w:hAnsi="Times New Roman" w:cs="Times New Roman"/>
        </w:rPr>
        <w:t>less than</w:t>
      </w:r>
      <w:r w:rsidR="5EAA9297" w:rsidRPr="2A95715D">
        <w:rPr>
          <w:rFonts w:ascii="Times New Roman" w:eastAsia="Times New Roman" w:hAnsi="Times New Roman" w:cs="Times New Roman"/>
        </w:rPr>
        <w:t xml:space="preserve"> 50 </w:t>
      </w:r>
      <w:r w:rsidR="5EAA9297" w:rsidRPr="7566CF88">
        <w:rPr>
          <w:rFonts w:ascii="Times New Roman" w:eastAsia="Times New Roman" w:hAnsi="Times New Roman" w:cs="Times New Roman"/>
        </w:rPr>
        <w:t>G’s</w:t>
      </w:r>
      <w:r w:rsidRPr="2A95715D">
        <w:rPr>
          <w:rFonts w:ascii="Times New Roman" w:eastAsia="Times New Roman" w:hAnsi="Times New Roman" w:cs="Times New Roman"/>
        </w:rPr>
        <w:t>.</w:t>
      </w:r>
      <w:r w:rsidRPr="048935D3">
        <w:rPr>
          <w:rFonts w:ascii="Times New Roman" w:eastAsia="Times New Roman" w:hAnsi="Times New Roman" w:cs="Times New Roman"/>
        </w:rPr>
        <w:t xml:space="preserve"> These findings align with the project's goals as outlined by the customer.</w:t>
      </w:r>
    </w:p>
    <w:p w14:paraId="48C18231" w14:textId="65207213" w:rsidR="5AC28F7C" w:rsidRDefault="5AC28F7C" w:rsidP="5AC28F7C">
      <w:pPr>
        <w:spacing w:after="0" w:line="480" w:lineRule="auto"/>
        <w:ind w:firstLine="720"/>
        <w:rPr>
          <w:rFonts w:ascii="Times New Roman" w:eastAsia="Times New Roman" w:hAnsi="Times New Roman" w:cs="Times New Roman"/>
        </w:rPr>
      </w:pPr>
    </w:p>
    <w:p w14:paraId="75430AEA" w14:textId="271CAB57" w:rsidR="048935D3" w:rsidRDefault="62C7E548" w:rsidP="048935D3">
      <w:pPr>
        <w:spacing w:after="0" w:line="480" w:lineRule="auto"/>
        <w:ind w:firstLine="720"/>
      </w:pPr>
      <w:r>
        <w:rPr>
          <w:noProof/>
        </w:rPr>
        <w:lastRenderedPageBreak/>
        <w:drawing>
          <wp:anchor distT="0" distB="0" distL="114300" distR="114300" simplePos="0" relativeHeight="251658240" behindDoc="1" locked="0" layoutInCell="1" allowOverlap="1" wp14:anchorId="7217C8EF" wp14:editId="548A3584">
            <wp:simplePos x="0" y="0"/>
            <wp:positionH relativeFrom="column">
              <wp:align>left</wp:align>
            </wp:positionH>
            <wp:positionV relativeFrom="paragraph">
              <wp:posOffset>0</wp:posOffset>
            </wp:positionV>
            <wp:extent cx="5943600" cy="1895475"/>
            <wp:effectExtent l="0" t="0" r="0" b="0"/>
            <wp:wrapNone/>
            <wp:docPr id="181939079" name="Picture 18193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95475"/>
                    </a:xfrm>
                    <a:prstGeom prst="rect">
                      <a:avLst/>
                    </a:prstGeom>
                  </pic:spPr>
                </pic:pic>
              </a:graphicData>
            </a:graphic>
            <wp14:sizeRelH relativeFrom="page">
              <wp14:pctWidth>0</wp14:pctWidth>
            </wp14:sizeRelH>
            <wp14:sizeRelV relativeFrom="page">
              <wp14:pctHeight>0</wp14:pctHeight>
            </wp14:sizeRelV>
          </wp:anchor>
        </w:drawing>
      </w:r>
    </w:p>
    <w:p w14:paraId="30E46409" w14:textId="60DC21F5" w:rsidR="2BE45370" w:rsidRDefault="2BE45370" w:rsidP="2BE45370">
      <w:pPr>
        <w:spacing w:after="0" w:line="480" w:lineRule="auto"/>
        <w:ind w:firstLine="720"/>
        <w:rPr>
          <w:rFonts w:ascii="Times New Roman" w:eastAsia="Times New Roman" w:hAnsi="Times New Roman" w:cs="Times New Roman"/>
          <w:i/>
          <w:iCs/>
          <w:color w:val="000000" w:themeColor="text1"/>
        </w:rPr>
      </w:pPr>
    </w:p>
    <w:p w14:paraId="39E9FA4E" w14:textId="6C0A7D36" w:rsidR="2BE45370" w:rsidRDefault="2BE45370" w:rsidP="2BE45370">
      <w:pPr>
        <w:spacing w:after="0" w:line="480" w:lineRule="auto"/>
        <w:ind w:firstLine="720"/>
        <w:rPr>
          <w:rFonts w:ascii="Times New Roman" w:eastAsia="Times New Roman" w:hAnsi="Times New Roman" w:cs="Times New Roman"/>
          <w:i/>
          <w:iCs/>
          <w:color w:val="000000" w:themeColor="text1"/>
        </w:rPr>
      </w:pPr>
    </w:p>
    <w:p w14:paraId="107766CB" w14:textId="31BADA42" w:rsidR="2BE45370" w:rsidRDefault="2BE45370" w:rsidP="2BE45370">
      <w:pPr>
        <w:spacing w:after="0" w:line="480" w:lineRule="auto"/>
        <w:ind w:firstLine="720"/>
        <w:rPr>
          <w:rFonts w:ascii="Times New Roman" w:eastAsia="Times New Roman" w:hAnsi="Times New Roman" w:cs="Times New Roman"/>
          <w:i/>
          <w:iCs/>
          <w:color w:val="000000" w:themeColor="text1"/>
        </w:rPr>
      </w:pPr>
    </w:p>
    <w:p w14:paraId="7759EBBD" w14:textId="278E96D7" w:rsidR="2BE45370" w:rsidRDefault="2BE45370" w:rsidP="2BE45370">
      <w:pPr>
        <w:spacing w:after="0" w:line="480" w:lineRule="auto"/>
        <w:ind w:firstLine="720"/>
        <w:rPr>
          <w:rFonts w:ascii="Times New Roman" w:eastAsia="Times New Roman" w:hAnsi="Times New Roman" w:cs="Times New Roman"/>
          <w:i/>
          <w:iCs/>
          <w:color w:val="000000" w:themeColor="text1"/>
        </w:rPr>
      </w:pPr>
    </w:p>
    <w:p w14:paraId="349ADC8B" w14:textId="13820BB2" w:rsidR="2BE45370" w:rsidRDefault="2BE45370" w:rsidP="2BE45370">
      <w:pPr>
        <w:spacing w:after="0" w:line="480" w:lineRule="auto"/>
        <w:ind w:firstLine="720"/>
        <w:rPr>
          <w:rFonts w:ascii="Times New Roman" w:eastAsia="Times New Roman" w:hAnsi="Times New Roman" w:cs="Times New Roman"/>
          <w:i/>
          <w:iCs/>
          <w:color w:val="000000" w:themeColor="text1"/>
        </w:rPr>
      </w:pPr>
    </w:p>
    <w:p w14:paraId="13E4D4B1" w14:textId="618087D6" w:rsidR="321E538C" w:rsidRDefault="100F702D" w:rsidP="7589F994">
      <w:pPr>
        <w:spacing w:after="0" w:line="480" w:lineRule="auto"/>
        <w:ind w:left="2160" w:firstLine="720"/>
        <w:rPr>
          <w:rFonts w:ascii="Times New Roman" w:eastAsia="Times New Roman" w:hAnsi="Times New Roman" w:cs="Times New Roman"/>
        </w:rPr>
      </w:pPr>
      <w:r w:rsidRPr="5D1467EF">
        <w:rPr>
          <w:rFonts w:ascii="Times New Roman" w:eastAsia="Times New Roman" w:hAnsi="Times New Roman" w:cs="Times New Roman"/>
          <w:i/>
          <w:iCs/>
          <w:color w:val="000000" w:themeColor="text1"/>
        </w:rPr>
        <w:t xml:space="preserve">Figure </w:t>
      </w:r>
      <w:r w:rsidRPr="20DE09E9">
        <w:rPr>
          <w:rFonts w:ascii="Times New Roman" w:eastAsia="Times New Roman" w:hAnsi="Times New Roman" w:cs="Times New Roman"/>
          <w:i/>
          <w:iCs/>
          <w:color w:val="000000" w:themeColor="text1"/>
        </w:rPr>
        <w:t xml:space="preserve">1 </w:t>
      </w:r>
      <w:r w:rsidR="321E538C" w:rsidRPr="048935D3">
        <w:rPr>
          <w:rFonts w:ascii="Times New Roman" w:eastAsia="Times New Roman" w:hAnsi="Times New Roman" w:cs="Times New Roman"/>
          <w:i/>
          <w:iCs/>
          <w:color w:val="000000" w:themeColor="text1"/>
        </w:rPr>
        <w:t>Binary Pairwise Comparison Chart</w:t>
      </w:r>
    </w:p>
    <w:p w14:paraId="57601A1E" w14:textId="5923A095" w:rsidR="048935D3" w:rsidRDefault="048935D3" w:rsidP="048935D3">
      <w:pPr>
        <w:spacing w:after="0" w:line="480" w:lineRule="auto"/>
        <w:ind w:firstLine="720"/>
        <w:rPr>
          <w:rFonts w:ascii="Times New Roman" w:eastAsia="Times New Roman" w:hAnsi="Times New Roman" w:cs="Times New Roman"/>
          <w:i/>
          <w:iCs/>
          <w:color w:val="000000" w:themeColor="text1"/>
        </w:rPr>
      </w:pPr>
    </w:p>
    <w:p w14:paraId="096837E2" w14:textId="1C28B2E3" w:rsidR="048935D3" w:rsidRDefault="048935D3" w:rsidP="048935D3">
      <w:pPr>
        <w:spacing w:after="0" w:line="480" w:lineRule="auto"/>
        <w:ind w:firstLine="720"/>
        <w:rPr>
          <w:rFonts w:ascii="Times New Roman" w:eastAsia="Times New Roman" w:hAnsi="Times New Roman" w:cs="Times New Roman"/>
          <w:i/>
          <w:iCs/>
          <w:color w:val="000000" w:themeColor="text1"/>
        </w:rPr>
      </w:pPr>
    </w:p>
    <w:p w14:paraId="73B2AF5E" w14:textId="061A9EFB" w:rsidR="048935D3" w:rsidRDefault="048935D3" w:rsidP="048935D3">
      <w:pPr>
        <w:spacing w:after="0" w:line="480" w:lineRule="auto"/>
        <w:ind w:firstLine="720"/>
        <w:rPr>
          <w:rFonts w:ascii="Times New Roman" w:eastAsia="Times New Roman" w:hAnsi="Times New Roman" w:cs="Times New Roman"/>
        </w:rPr>
      </w:pPr>
    </w:p>
    <w:p w14:paraId="381ACBB0" w14:textId="377131CB" w:rsidR="3814B98C" w:rsidRDefault="3814B98C" w:rsidP="048935D3">
      <w:pPr>
        <w:keepNext/>
        <w:keepLines/>
        <w:spacing w:after="0" w:line="480" w:lineRule="auto"/>
        <w:rPr>
          <w:rFonts w:ascii="Times New Roman" w:eastAsia="Times New Roman" w:hAnsi="Times New Roman" w:cs="Times New Roman"/>
        </w:rPr>
      </w:pPr>
      <w:r w:rsidRPr="048935D3">
        <w:rPr>
          <w:rStyle w:val="normaltextrun"/>
          <w:rFonts w:ascii="Times New Roman" w:eastAsia="Times New Roman" w:hAnsi="Times New Roman" w:cs="Times New Roman"/>
          <w:b/>
          <w:bCs/>
          <w:color w:val="000000" w:themeColor="text1"/>
          <w:sz w:val="24"/>
          <w:szCs w:val="24"/>
        </w:rPr>
        <w:t>House of Quality</w:t>
      </w:r>
    </w:p>
    <w:p w14:paraId="26774674" w14:textId="4270E468" w:rsidR="7D1BCE45" w:rsidRPr="003074D4" w:rsidRDefault="7D1BCE45" w:rsidP="003074D4">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The House of Quality aims to convert customer needs into measurable design variables, known as engineering characteristics. These characteristics are critical for the final design and deserve careful consideration. Figure </w:t>
      </w:r>
      <w:r w:rsidR="08CEC5B7" w:rsidRPr="3AC07621">
        <w:rPr>
          <w:rFonts w:ascii="Times New Roman" w:eastAsia="Times New Roman" w:hAnsi="Times New Roman" w:cs="Times New Roman"/>
        </w:rPr>
        <w:t>2</w:t>
      </w:r>
      <w:r w:rsidRPr="048935D3">
        <w:rPr>
          <w:rFonts w:ascii="Times New Roman" w:eastAsia="Times New Roman" w:hAnsi="Times New Roman" w:cs="Times New Roman"/>
        </w:rPr>
        <w:t xml:space="preserve"> displays the generated House of Quality chart, which utilizes a </w:t>
      </w:r>
      <w:r w:rsidR="1EF7D7E5" w:rsidRPr="53D4FC3E">
        <w:rPr>
          <w:rFonts w:ascii="Times New Roman" w:eastAsia="Times New Roman" w:hAnsi="Times New Roman" w:cs="Times New Roman"/>
        </w:rPr>
        <w:t>1-3-</w:t>
      </w:r>
      <w:r w:rsidR="1EF7D7E5" w:rsidRPr="72D7CBF8">
        <w:rPr>
          <w:rFonts w:ascii="Times New Roman" w:eastAsia="Times New Roman" w:hAnsi="Times New Roman" w:cs="Times New Roman"/>
        </w:rPr>
        <w:t>9</w:t>
      </w:r>
      <w:r w:rsidRPr="048935D3">
        <w:rPr>
          <w:rFonts w:ascii="Times New Roman" w:eastAsia="Times New Roman" w:hAnsi="Times New Roman" w:cs="Times New Roman"/>
        </w:rPr>
        <w:t xml:space="preserve"> scale to assign values based on how well each characteristic meets the corresponding customer need.</w:t>
      </w:r>
    </w:p>
    <w:p w14:paraId="14872CA5" w14:textId="078DB3D4" w:rsidR="7D1BCE45" w:rsidRPr="003074D4" w:rsidRDefault="7D1BCE45" w:rsidP="003074D4">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To identify the most significant engineering characteristics for the Pugh chart, the top </w:t>
      </w:r>
      <w:r w:rsidR="66089935" w:rsidRPr="2D68A803">
        <w:rPr>
          <w:rFonts w:ascii="Times New Roman" w:eastAsia="Times New Roman" w:hAnsi="Times New Roman" w:cs="Times New Roman"/>
        </w:rPr>
        <w:t>six</w:t>
      </w:r>
      <w:r w:rsidRPr="048935D3">
        <w:rPr>
          <w:rFonts w:ascii="Times New Roman" w:eastAsia="Times New Roman" w:hAnsi="Times New Roman" w:cs="Times New Roman"/>
        </w:rPr>
        <w:t xml:space="preserve"> were selected based on their relative weight value, which needed to exceed the median of </w:t>
      </w:r>
      <w:r w:rsidR="231A1096" w:rsidRPr="10631920">
        <w:rPr>
          <w:rFonts w:ascii="Times New Roman" w:eastAsia="Times New Roman" w:hAnsi="Times New Roman" w:cs="Times New Roman"/>
        </w:rPr>
        <w:t>11.11</w:t>
      </w:r>
      <w:r w:rsidRPr="048935D3">
        <w:rPr>
          <w:rFonts w:ascii="Times New Roman" w:eastAsia="Times New Roman" w:hAnsi="Times New Roman" w:cs="Times New Roman"/>
        </w:rPr>
        <w:t xml:space="preserve">%. The key engineering characteristics, ranked from most to least important, include: </w:t>
      </w:r>
      <w:r w:rsidR="1602DAD0" w:rsidRPr="4D435058">
        <w:rPr>
          <w:rFonts w:ascii="Times New Roman" w:eastAsia="Times New Roman" w:hAnsi="Times New Roman" w:cs="Times New Roman"/>
        </w:rPr>
        <w:t>Weight</w:t>
      </w:r>
      <w:r w:rsidR="1602DAD0" w:rsidRPr="204D867A">
        <w:rPr>
          <w:rFonts w:ascii="Times New Roman" w:eastAsia="Times New Roman" w:hAnsi="Times New Roman" w:cs="Times New Roman"/>
        </w:rPr>
        <w:t xml:space="preserve">, </w:t>
      </w:r>
      <w:r w:rsidR="3688B89E" w:rsidRPr="30AFE41A">
        <w:rPr>
          <w:rFonts w:ascii="Times New Roman" w:eastAsia="Times New Roman" w:hAnsi="Times New Roman" w:cs="Times New Roman"/>
        </w:rPr>
        <w:t>t</w:t>
      </w:r>
      <w:r w:rsidR="1602DAD0" w:rsidRPr="30AFE41A">
        <w:rPr>
          <w:rFonts w:ascii="Times New Roman" w:eastAsia="Times New Roman" w:hAnsi="Times New Roman" w:cs="Times New Roman"/>
        </w:rPr>
        <w:t>ime</w:t>
      </w:r>
      <w:r w:rsidR="1602DAD0" w:rsidRPr="204D867A">
        <w:rPr>
          <w:rFonts w:ascii="Times New Roman" w:eastAsia="Times New Roman" w:hAnsi="Times New Roman" w:cs="Times New Roman"/>
        </w:rPr>
        <w:t xml:space="preserve"> </w:t>
      </w:r>
      <w:r w:rsidR="1602DAD0" w:rsidRPr="23E5FEF2">
        <w:rPr>
          <w:rFonts w:ascii="Times New Roman" w:eastAsia="Times New Roman" w:hAnsi="Times New Roman" w:cs="Times New Roman"/>
        </w:rPr>
        <w:t>to set up</w:t>
      </w:r>
      <w:r w:rsidR="1602DAD0" w:rsidRPr="149823CA">
        <w:rPr>
          <w:rFonts w:ascii="Times New Roman" w:eastAsia="Times New Roman" w:hAnsi="Times New Roman" w:cs="Times New Roman"/>
        </w:rPr>
        <w:t xml:space="preserve">, </w:t>
      </w:r>
      <w:r w:rsidR="31BEE3AF" w:rsidRPr="7840F3A6">
        <w:rPr>
          <w:rFonts w:ascii="Times New Roman" w:eastAsia="Times New Roman" w:hAnsi="Times New Roman" w:cs="Times New Roman"/>
        </w:rPr>
        <w:t>s</w:t>
      </w:r>
      <w:r w:rsidR="1602DAD0" w:rsidRPr="7840F3A6">
        <w:rPr>
          <w:rFonts w:ascii="Times New Roman" w:eastAsia="Times New Roman" w:hAnsi="Times New Roman" w:cs="Times New Roman"/>
        </w:rPr>
        <w:t>peed</w:t>
      </w:r>
      <w:r w:rsidR="1602DAD0" w:rsidRPr="7834E437">
        <w:rPr>
          <w:rFonts w:ascii="Times New Roman" w:eastAsia="Times New Roman" w:hAnsi="Times New Roman" w:cs="Times New Roman"/>
        </w:rPr>
        <w:t xml:space="preserve">, </w:t>
      </w:r>
      <w:r w:rsidR="32967FBF" w:rsidRPr="7834E437">
        <w:rPr>
          <w:rFonts w:ascii="Times New Roman" w:eastAsia="Times New Roman" w:hAnsi="Times New Roman" w:cs="Times New Roman"/>
        </w:rPr>
        <w:t>r</w:t>
      </w:r>
      <w:r w:rsidR="1602DAD0" w:rsidRPr="7834E437">
        <w:rPr>
          <w:rFonts w:ascii="Times New Roman" w:eastAsia="Times New Roman" w:hAnsi="Times New Roman" w:cs="Times New Roman"/>
        </w:rPr>
        <w:t>edundancy</w:t>
      </w:r>
      <w:r w:rsidR="1602DAD0" w:rsidRPr="51CC8C13">
        <w:rPr>
          <w:rFonts w:ascii="Times New Roman" w:eastAsia="Times New Roman" w:hAnsi="Times New Roman" w:cs="Times New Roman"/>
        </w:rPr>
        <w:t>,</w:t>
      </w:r>
      <w:r w:rsidR="1602DAD0" w:rsidRPr="40A2EA7A">
        <w:rPr>
          <w:rFonts w:ascii="Times New Roman" w:eastAsia="Times New Roman" w:hAnsi="Times New Roman" w:cs="Times New Roman"/>
        </w:rPr>
        <w:t xml:space="preserve"> </w:t>
      </w:r>
      <w:r w:rsidR="7E01F845" w:rsidRPr="527E5A24">
        <w:rPr>
          <w:rFonts w:ascii="Times New Roman" w:eastAsia="Times New Roman" w:hAnsi="Times New Roman" w:cs="Times New Roman"/>
        </w:rPr>
        <w:t>transmitting</w:t>
      </w:r>
      <w:r w:rsidR="2D229F3E" w:rsidRPr="7EB8D160">
        <w:rPr>
          <w:rFonts w:ascii="Times New Roman" w:eastAsia="Times New Roman" w:hAnsi="Times New Roman" w:cs="Times New Roman"/>
        </w:rPr>
        <w:t xml:space="preserve"> </w:t>
      </w:r>
      <w:r w:rsidR="2D229F3E" w:rsidRPr="5BBEAFBA">
        <w:rPr>
          <w:rFonts w:ascii="Times New Roman" w:eastAsia="Times New Roman" w:hAnsi="Times New Roman" w:cs="Times New Roman"/>
        </w:rPr>
        <w:t>information</w:t>
      </w:r>
      <w:r w:rsidR="2D229F3E" w:rsidRPr="521AD693">
        <w:rPr>
          <w:rFonts w:ascii="Times New Roman" w:eastAsia="Times New Roman" w:hAnsi="Times New Roman" w:cs="Times New Roman"/>
        </w:rPr>
        <w:t>, and</w:t>
      </w:r>
      <w:r w:rsidR="2D229F3E" w:rsidRPr="4397C902">
        <w:rPr>
          <w:rFonts w:ascii="Times New Roman" w:eastAsia="Times New Roman" w:hAnsi="Times New Roman" w:cs="Times New Roman"/>
        </w:rPr>
        <w:t xml:space="preserve"> </w:t>
      </w:r>
      <w:r w:rsidR="19BCEA3F" w:rsidRPr="783C98F7">
        <w:rPr>
          <w:rFonts w:ascii="Times New Roman" w:eastAsia="Times New Roman" w:hAnsi="Times New Roman" w:cs="Times New Roman"/>
        </w:rPr>
        <w:t>t</w:t>
      </w:r>
      <w:r w:rsidR="2D229F3E" w:rsidRPr="783C98F7">
        <w:rPr>
          <w:rFonts w:ascii="Times New Roman" w:eastAsia="Times New Roman" w:hAnsi="Times New Roman" w:cs="Times New Roman"/>
        </w:rPr>
        <w:t xml:space="preserve">hrust </w:t>
      </w:r>
      <w:r w:rsidR="4B9ACB63" w:rsidRPr="6CCD5C53">
        <w:rPr>
          <w:rFonts w:ascii="Times New Roman" w:eastAsia="Times New Roman" w:hAnsi="Times New Roman" w:cs="Times New Roman"/>
        </w:rPr>
        <w:t>g</w:t>
      </w:r>
      <w:r w:rsidR="2D229F3E" w:rsidRPr="6CCD5C53">
        <w:rPr>
          <w:rFonts w:ascii="Times New Roman" w:eastAsia="Times New Roman" w:hAnsi="Times New Roman" w:cs="Times New Roman"/>
        </w:rPr>
        <w:t>eneration</w:t>
      </w:r>
      <w:r w:rsidRPr="149823CA">
        <w:rPr>
          <w:rFonts w:ascii="Times New Roman" w:eastAsia="Times New Roman" w:hAnsi="Times New Roman" w:cs="Times New Roman"/>
        </w:rPr>
        <w:t>.</w:t>
      </w:r>
      <w:r w:rsidRPr="048935D3">
        <w:rPr>
          <w:rFonts w:ascii="Times New Roman" w:eastAsia="Times New Roman" w:hAnsi="Times New Roman" w:cs="Times New Roman"/>
        </w:rPr>
        <w:t xml:space="preserve"> These selected characteristics closely align with customer values and will inform the next stages of the design selection process, including the Pugh charts and the Analytical Hierarchy Process for </w:t>
      </w:r>
      <w:r w:rsidRPr="048935D3">
        <w:rPr>
          <w:rFonts w:ascii="Times New Roman" w:eastAsia="Times New Roman" w:hAnsi="Times New Roman" w:cs="Times New Roman"/>
        </w:rPr>
        <w:lastRenderedPageBreak/>
        <w:t xml:space="preserve">further evaluation. Conversely, characteristics that were not included are </w:t>
      </w:r>
      <w:r w:rsidR="384EB085" w:rsidRPr="11BE8975">
        <w:rPr>
          <w:rFonts w:ascii="Times New Roman" w:eastAsia="Times New Roman" w:hAnsi="Times New Roman" w:cs="Times New Roman"/>
        </w:rPr>
        <w:t>reusability</w:t>
      </w:r>
      <w:r w:rsidR="384EB085" w:rsidRPr="7D387E78">
        <w:rPr>
          <w:rFonts w:ascii="Times New Roman" w:eastAsia="Times New Roman" w:hAnsi="Times New Roman" w:cs="Times New Roman"/>
        </w:rPr>
        <w:t xml:space="preserve">, reduces </w:t>
      </w:r>
      <w:r w:rsidR="384EB085" w:rsidRPr="4EF44CA5">
        <w:rPr>
          <w:rFonts w:ascii="Times New Roman" w:eastAsia="Times New Roman" w:hAnsi="Times New Roman" w:cs="Times New Roman"/>
        </w:rPr>
        <w:t>drag</w:t>
      </w:r>
      <w:r w:rsidR="384EB085" w:rsidRPr="4247EF5A">
        <w:rPr>
          <w:rFonts w:ascii="Times New Roman" w:eastAsia="Times New Roman" w:hAnsi="Times New Roman" w:cs="Times New Roman"/>
        </w:rPr>
        <w:t xml:space="preserve">, and </w:t>
      </w:r>
      <w:r w:rsidR="384EB085" w:rsidRPr="40448469">
        <w:rPr>
          <w:rFonts w:ascii="Times New Roman" w:eastAsia="Times New Roman" w:hAnsi="Times New Roman" w:cs="Times New Roman"/>
        </w:rPr>
        <w:t>resist</w:t>
      </w:r>
      <w:r w:rsidR="384EB085" w:rsidRPr="5FA7201B">
        <w:rPr>
          <w:rFonts w:ascii="Times New Roman" w:eastAsia="Times New Roman" w:hAnsi="Times New Roman" w:cs="Times New Roman"/>
        </w:rPr>
        <w:t xml:space="preserve"> </w:t>
      </w:r>
      <w:r w:rsidR="384EB085" w:rsidRPr="2692C937">
        <w:rPr>
          <w:rFonts w:ascii="Times New Roman" w:eastAsia="Times New Roman" w:hAnsi="Times New Roman" w:cs="Times New Roman"/>
        </w:rPr>
        <w:t>environmental factors</w:t>
      </w:r>
      <w:r w:rsidRPr="4247EF5A">
        <w:rPr>
          <w:rFonts w:ascii="Times New Roman" w:eastAsia="Times New Roman" w:hAnsi="Times New Roman" w:cs="Times New Roman"/>
        </w:rPr>
        <w:t>.</w:t>
      </w:r>
    </w:p>
    <w:p w14:paraId="3E5AC671" w14:textId="751F7A05" w:rsidR="57B155B5" w:rsidRDefault="466B61A7" w:rsidP="2EC008E1">
      <w:pPr>
        <w:spacing w:after="0" w:line="480" w:lineRule="auto"/>
        <w:ind w:firstLine="720"/>
        <w:jc w:val="center"/>
      </w:pPr>
      <w:r>
        <w:rPr>
          <w:noProof/>
        </w:rPr>
        <w:drawing>
          <wp:inline distT="0" distB="0" distL="0" distR="0" wp14:anchorId="1E731D08" wp14:editId="600CD0CC">
            <wp:extent cx="5210443" cy="3514906"/>
            <wp:effectExtent l="0" t="0" r="0" b="0"/>
            <wp:docPr id="1348531836" name="Picture 13485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0443" cy="3514906"/>
                    </a:xfrm>
                    <a:prstGeom prst="rect">
                      <a:avLst/>
                    </a:prstGeom>
                  </pic:spPr>
                </pic:pic>
              </a:graphicData>
            </a:graphic>
          </wp:inline>
        </w:drawing>
      </w:r>
    </w:p>
    <w:p w14:paraId="3A0E50FC" w14:textId="50E6D609" w:rsidR="06D424B9" w:rsidRDefault="466B61A7" w:rsidP="13DC0D5B">
      <w:pPr>
        <w:spacing w:after="0" w:line="480" w:lineRule="auto"/>
        <w:ind w:left="3600"/>
        <w:rPr>
          <w:rFonts w:ascii="Times New Roman" w:eastAsia="Times New Roman" w:hAnsi="Times New Roman" w:cs="Times New Roman"/>
        </w:rPr>
      </w:pPr>
      <w:r w:rsidRPr="3AABA653">
        <w:rPr>
          <w:rFonts w:ascii="Times New Roman" w:eastAsia="Times New Roman" w:hAnsi="Times New Roman" w:cs="Times New Roman"/>
          <w:i/>
          <w:iCs/>
          <w:color w:val="000000" w:themeColor="text1"/>
        </w:rPr>
        <w:t xml:space="preserve">Figure </w:t>
      </w:r>
      <w:r w:rsidRPr="13DC0D5B">
        <w:rPr>
          <w:rFonts w:ascii="Times New Roman" w:eastAsia="Times New Roman" w:hAnsi="Times New Roman" w:cs="Times New Roman"/>
          <w:i/>
          <w:iCs/>
          <w:color w:val="000000" w:themeColor="text1"/>
        </w:rPr>
        <w:t xml:space="preserve">2 </w:t>
      </w:r>
      <w:r w:rsidR="06D424B9" w:rsidRPr="3AABA653">
        <w:rPr>
          <w:rFonts w:ascii="Times New Roman" w:eastAsia="Times New Roman" w:hAnsi="Times New Roman" w:cs="Times New Roman"/>
          <w:i/>
          <w:iCs/>
          <w:color w:val="000000" w:themeColor="text1"/>
        </w:rPr>
        <w:t>House</w:t>
      </w:r>
      <w:r w:rsidR="06D424B9" w:rsidRPr="048935D3">
        <w:rPr>
          <w:rFonts w:ascii="Times New Roman" w:eastAsia="Times New Roman" w:hAnsi="Times New Roman" w:cs="Times New Roman"/>
          <w:i/>
          <w:iCs/>
          <w:color w:val="000000" w:themeColor="text1"/>
        </w:rPr>
        <w:t xml:space="preserve"> of Quality Chart</w:t>
      </w:r>
    </w:p>
    <w:p w14:paraId="24E769EA" w14:textId="7199ED58" w:rsidR="0103C089" w:rsidRDefault="0103C089" w:rsidP="048935D3">
      <w:pPr>
        <w:pStyle w:val="Heading3"/>
        <w:spacing w:after="0" w:line="480" w:lineRule="auto"/>
        <w:rPr>
          <w:rFonts w:ascii="Times New Roman" w:eastAsia="Times New Roman" w:hAnsi="Times New Roman" w:cs="Times New Roman"/>
          <w:sz w:val="24"/>
          <w:szCs w:val="24"/>
        </w:rPr>
      </w:pPr>
      <w:r w:rsidRPr="048935D3">
        <w:rPr>
          <w:rFonts w:ascii="Times New Roman" w:eastAsia="Times New Roman" w:hAnsi="Times New Roman" w:cs="Times New Roman"/>
          <w:b/>
          <w:bCs/>
          <w:color w:val="000000" w:themeColor="text1"/>
          <w:sz w:val="24"/>
          <w:szCs w:val="24"/>
        </w:rPr>
        <w:t>Pugh Chart</w:t>
      </w:r>
    </w:p>
    <w:p w14:paraId="592E5593" w14:textId="0738064D" w:rsidR="1266030A" w:rsidRPr="00C33F6E" w:rsidRDefault="1266030A" w:rsidP="00C33F6E">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The Pugh chart evaluates the key engineering characteristics identified from the House of Quality against various design concepts. Figure </w:t>
      </w:r>
      <w:r w:rsidR="41106795" w:rsidRPr="529F2792">
        <w:rPr>
          <w:rFonts w:ascii="Times New Roman" w:eastAsia="Times New Roman" w:hAnsi="Times New Roman" w:cs="Times New Roman"/>
        </w:rPr>
        <w:t>3</w:t>
      </w:r>
      <w:r w:rsidRPr="048935D3">
        <w:rPr>
          <w:rFonts w:ascii="Times New Roman" w:eastAsia="Times New Roman" w:hAnsi="Times New Roman" w:cs="Times New Roman"/>
        </w:rPr>
        <w:t xml:space="preserve"> illustrates the first Pugh chart, using last year's rocket design, Zenith 2, as the reference datum. Zenith 2 performed adequately in the previous competition and serves as a reliable benchmark due to its stability, apogee, and mass, making it suitable for comparison with this year’s designs.</w:t>
      </w:r>
    </w:p>
    <w:p w14:paraId="17F0CDF5" w14:textId="40DF2207" w:rsidR="1266030A" w:rsidRPr="00862028" w:rsidRDefault="1266030A" w:rsidP="00862028">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In the Pugh chart, the rows represent the engineering characteristics, the columns list the design concepts, and the leftmost column features the datum, which is last year's design. Each concept is assessed with a notation of “S,” “+,” or “-.” An “S” indicates similarity between the </w:t>
      </w:r>
      <w:r w:rsidRPr="048935D3">
        <w:rPr>
          <w:rFonts w:ascii="Times New Roman" w:eastAsia="Times New Roman" w:hAnsi="Times New Roman" w:cs="Times New Roman"/>
        </w:rPr>
        <w:lastRenderedPageBreak/>
        <w:t xml:space="preserve">concept and the datum for that characteristic, a “+” denotes that the concept is superior, and a “-” signifies that it is inferior. The scores are summed up at the bottom of the chart. </w:t>
      </w:r>
    </w:p>
    <w:p w14:paraId="103A2466" w14:textId="44AB5482" w:rsidR="1266030A" w:rsidRDefault="1266030A"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Figure </w:t>
      </w:r>
      <w:r w:rsidR="37C61459" w:rsidRPr="33B33A88">
        <w:rPr>
          <w:rFonts w:ascii="Times New Roman" w:eastAsia="Times New Roman" w:hAnsi="Times New Roman" w:cs="Times New Roman"/>
        </w:rPr>
        <w:t>4</w:t>
      </w:r>
      <w:r w:rsidRPr="048935D3">
        <w:rPr>
          <w:rFonts w:ascii="Times New Roman" w:eastAsia="Times New Roman" w:hAnsi="Times New Roman" w:cs="Times New Roman"/>
        </w:rPr>
        <w:t xml:space="preserve"> presents the second Pugh chart, which further refines the design ideas. For this chart, the concept </w:t>
      </w:r>
      <w:r w:rsidR="6BC5C6D1" w:rsidRPr="5A0DE274">
        <w:rPr>
          <w:rFonts w:ascii="Times New Roman" w:eastAsia="Times New Roman" w:hAnsi="Times New Roman" w:cs="Times New Roman"/>
        </w:rPr>
        <w:t>of Light</w:t>
      </w:r>
      <w:r w:rsidR="6BC5C6D1" w:rsidRPr="7F4A915B">
        <w:rPr>
          <w:rFonts w:ascii="Times New Roman" w:eastAsia="Times New Roman" w:hAnsi="Times New Roman" w:cs="Times New Roman"/>
        </w:rPr>
        <w:t xml:space="preserve"> </w:t>
      </w:r>
      <w:r w:rsidR="6BC5C6D1" w:rsidRPr="5839A67F">
        <w:rPr>
          <w:rFonts w:ascii="Times New Roman" w:eastAsia="Times New Roman" w:hAnsi="Times New Roman" w:cs="Times New Roman"/>
        </w:rPr>
        <w:t>Rocket</w:t>
      </w:r>
      <w:r w:rsidRPr="048935D3">
        <w:rPr>
          <w:rFonts w:ascii="Times New Roman" w:eastAsia="Times New Roman" w:hAnsi="Times New Roman" w:cs="Times New Roman"/>
        </w:rPr>
        <w:t xml:space="preserve"> was selected as the datum, as it exhibited a balanced number of pluses and minuses, making it an effective baseline for comparison. From this chart, the </w:t>
      </w:r>
      <w:r w:rsidRPr="4DC18D06">
        <w:rPr>
          <w:rFonts w:ascii="Times New Roman" w:eastAsia="Times New Roman" w:hAnsi="Times New Roman" w:cs="Times New Roman"/>
        </w:rPr>
        <w:t>concept</w:t>
      </w:r>
      <w:r w:rsidR="03720D53" w:rsidRPr="4DC18D06">
        <w:rPr>
          <w:rFonts w:ascii="Times New Roman" w:eastAsia="Times New Roman" w:hAnsi="Times New Roman" w:cs="Times New Roman"/>
        </w:rPr>
        <w:t>s</w:t>
      </w:r>
      <w:r w:rsidR="2CCA041D" w:rsidRPr="048935D3">
        <w:rPr>
          <w:rFonts w:ascii="Times New Roman" w:eastAsia="Times New Roman" w:hAnsi="Times New Roman" w:cs="Times New Roman"/>
        </w:rPr>
        <w:t xml:space="preserve"> </w:t>
      </w:r>
      <w:r w:rsidR="033D5139" w:rsidRPr="094CEE83">
        <w:rPr>
          <w:rFonts w:ascii="Times New Roman" w:eastAsia="Times New Roman" w:hAnsi="Times New Roman" w:cs="Times New Roman"/>
        </w:rPr>
        <w:t>b</w:t>
      </w:r>
      <w:r w:rsidR="605DA87F" w:rsidRPr="094CEE83">
        <w:rPr>
          <w:rFonts w:ascii="Times New Roman" w:eastAsia="Times New Roman" w:hAnsi="Times New Roman" w:cs="Times New Roman"/>
        </w:rPr>
        <w:t>ig</w:t>
      </w:r>
      <w:r w:rsidR="605DA87F" w:rsidRPr="5591B014">
        <w:rPr>
          <w:rFonts w:ascii="Times New Roman" w:eastAsia="Times New Roman" w:hAnsi="Times New Roman" w:cs="Times New Roman"/>
        </w:rPr>
        <w:t xml:space="preserve"> rocket</w:t>
      </w:r>
      <w:r w:rsidR="605DA87F" w:rsidRPr="31BCB545">
        <w:rPr>
          <w:rFonts w:ascii="Times New Roman" w:eastAsia="Times New Roman" w:hAnsi="Times New Roman" w:cs="Times New Roman"/>
        </w:rPr>
        <w:t xml:space="preserve">, </w:t>
      </w:r>
      <w:r w:rsidR="605DA87F" w:rsidRPr="1E5513BC">
        <w:rPr>
          <w:rFonts w:ascii="Times New Roman" w:eastAsia="Times New Roman" w:hAnsi="Times New Roman" w:cs="Times New Roman"/>
        </w:rPr>
        <w:t>cheap rocket</w:t>
      </w:r>
      <w:r w:rsidR="605DA87F" w:rsidRPr="661876A7">
        <w:rPr>
          <w:rFonts w:ascii="Times New Roman" w:eastAsia="Times New Roman" w:hAnsi="Times New Roman" w:cs="Times New Roman"/>
        </w:rPr>
        <w:t xml:space="preserve">, light </w:t>
      </w:r>
      <w:r w:rsidR="605DA87F" w:rsidRPr="1DFE549B">
        <w:rPr>
          <w:rFonts w:ascii="Times New Roman" w:eastAsia="Times New Roman" w:hAnsi="Times New Roman" w:cs="Times New Roman"/>
        </w:rPr>
        <w:t>rocket</w:t>
      </w:r>
      <w:r w:rsidR="605DA87F" w:rsidRPr="432FEA59">
        <w:rPr>
          <w:rFonts w:ascii="Times New Roman" w:eastAsia="Times New Roman" w:hAnsi="Times New Roman" w:cs="Times New Roman"/>
        </w:rPr>
        <w:t xml:space="preserve">, heavy </w:t>
      </w:r>
      <w:r w:rsidR="605DA87F" w:rsidRPr="24D02822">
        <w:rPr>
          <w:rFonts w:ascii="Times New Roman" w:eastAsia="Times New Roman" w:hAnsi="Times New Roman" w:cs="Times New Roman"/>
        </w:rPr>
        <w:t>rocket</w:t>
      </w:r>
      <w:r w:rsidR="605DA87F" w:rsidRPr="6D482252">
        <w:rPr>
          <w:rFonts w:ascii="Times New Roman" w:eastAsia="Times New Roman" w:hAnsi="Times New Roman" w:cs="Times New Roman"/>
        </w:rPr>
        <w:t>,</w:t>
      </w:r>
      <w:r w:rsidRPr="048935D3">
        <w:rPr>
          <w:rFonts w:ascii="Times New Roman" w:eastAsia="Times New Roman" w:hAnsi="Times New Roman" w:cs="Times New Roman"/>
        </w:rPr>
        <w:t xml:space="preserve"> </w:t>
      </w:r>
      <w:r w:rsidR="605DA87F" w:rsidRPr="56F79ECD">
        <w:rPr>
          <w:rFonts w:ascii="Times New Roman" w:eastAsia="Times New Roman" w:hAnsi="Times New Roman" w:cs="Times New Roman"/>
        </w:rPr>
        <w:t xml:space="preserve">and small rocket </w:t>
      </w:r>
      <w:r w:rsidR="49A63585" w:rsidRPr="04E072A1">
        <w:rPr>
          <w:rFonts w:ascii="Times New Roman" w:eastAsia="Times New Roman" w:hAnsi="Times New Roman" w:cs="Times New Roman"/>
        </w:rPr>
        <w:t>were</w:t>
      </w:r>
      <w:r w:rsidRPr="048935D3">
        <w:rPr>
          <w:rFonts w:ascii="Times New Roman" w:eastAsia="Times New Roman" w:hAnsi="Times New Roman" w:cs="Times New Roman"/>
        </w:rPr>
        <w:t xml:space="preserve"> discarded due to the highest count of “-” ratings</w:t>
      </w:r>
      <w:r w:rsidR="287AFF64" w:rsidRPr="6FD5082E">
        <w:rPr>
          <w:rFonts w:ascii="Times New Roman" w:eastAsia="Times New Roman" w:hAnsi="Times New Roman" w:cs="Times New Roman"/>
        </w:rPr>
        <w:t xml:space="preserve"> and not </w:t>
      </w:r>
      <w:r w:rsidR="287AFF64" w:rsidRPr="4373390C">
        <w:rPr>
          <w:rFonts w:ascii="Times New Roman" w:eastAsia="Times New Roman" w:hAnsi="Times New Roman" w:cs="Times New Roman"/>
        </w:rPr>
        <w:t>as many</w:t>
      </w:r>
      <w:r w:rsidR="287AFF64" w:rsidRPr="1FF662F5">
        <w:rPr>
          <w:rFonts w:ascii="Times New Roman" w:eastAsia="Times New Roman" w:hAnsi="Times New Roman" w:cs="Times New Roman"/>
        </w:rPr>
        <w:t xml:space="preserve"> </w:t>
      </w:r>
      <w:r w:rsidR="287AFF64" w:rsidRPr="201C3EAD">
        <w:rPr>
          <w:rFonts w:ascii="Times New Roman" w:eastAsia="Times New Roman" w:hAnsi="Times New Roman" w:cs="Times New Roman"/>
        </w:rPr>
        <w:t>“+”</w:t>
      </w:r>
      <w:r w:rsidRPr="201C3EAD">
        <w:rPr>
          <w:rFonts w:ascii="Times New Roman" w:eastAsia="Times New Roman" w:hAnsi="Times New Roman" w:cs="Times New Roman"/>
        </w:rPr>
        <w:t>.</w:t>
      </w:r>
      <w:r w:rsidRPr="048935D3">
        <w:rPr>
          <w:rFonts w:ascii="Times New Roman" w:eastAsia="Times New Roman" w:hAnsi="Times New Roman" w:cs="Times New Roman"/>
        </w:rPr>
        <w:t xml:space="preserve"> Conversely, the concepts of </w:t>
      </w:r>
      <w:r w:rsidR="5934C570" w:rsidRPr="5374C28A">
        <w:rPr>
          <w:rFonts w:ascii="Times New Roman" w:eastAsia="Times New Roman" w:hAnsi="Times New Roman" w:cs="Times New Roman"/>
        </w:rPr>
        <w:t xml:space="preserve">expensive </w:t>
      </w:r>
      <w:r w:rsidR="5934C570" w:rsidRPr="256A35D0">
        <w:rPr>
          <w:rFonts w:ascii="Times New Roman" w:eastAsia="Times New Roman" w:hAnsi="Times New Roman" w:cs="Times New Roman"/>
        </w:rPr>
        <w:t>rocket</w:t>
      </w:r>
      <w:r w:rsidR="00E24AF5">
        <w:rPr>
          <w:rFonts w:ascii="Times New Roman" w:eastAsia="Times New Roman" w:hAnsi="Times New Roman" w:cs="Times New Roman"/>
        </w:rPr>
        <w:t xml:space="preserve">, </w:t>
      </w:r>
      <w:r w:rsidR="527728B5" w:rsidRPr="2C32BF3D">
        <w:rPr>
          <w:rFonts w:ascii="Times New Roman" w:eastAsia="Times New Roman" w:hAnsi="Times New Roman" w:cs="Times New Roman"/>
        </w:rPr>
        <w:t xml:space="preserve">balanced </w:t>
      </w:r>
      <w:r w:rsidR="6055CBFD" w:rsidRPr="5EBE4A4B">
        <w:rPr>
          <w:rFonts w:ascii="Times New Roman" w:eastAsia="Times New Roman" w:hAnsi="Times New Roman" w:cs="Times New Roman"/>
        </w:rPr>
        <w:t>rocket</w:t>
      </w:r>
      <w:r w:rsidR="00E24AF5">
        <w:rPr>
          <w:rFonts w:ascii="Times New Roman" w:eastAsia="Times New Roman" w:hAnsi="Times New Roman" w:cs="Times New Roman"/>
        </w:rPr>
        <w:t xml:space="preserve"> and conservative rocket</w:t>
      </w:r>
      <w:r w:rsidR="28D881AC" w:rsidRPr="048935D3">
        <w:rPr>
          <w:rFonts w:ascii="Times New Roman" w:eastAsia="Times New Roman" w:hAnsi="Times New Roman" w:cs="Times New Roman"/>
        </w:rPr>
        <w:t xml:space="preserve"> </w:t>
      </w:r>
      <w:r w:rsidRPr="048935D3">
        <w:rPr>
          <w:rFonts w:ascii="Times New Roman" w:eastAsia="Times New Roman" w:hAnsi="Times New Roman" w:cs="Times New Roman"/>
        </w:rPr>
        <w:t>were retained for further analysis, as they demonstrated significant advantages over the datum. These three concepts will be utilized in the Analytical Hierarchy Process</w:t>
      </w:r>
      <w:r w:rsidR="002E4F82">
        <w:rPr>
          <w:rFonts w:ascii="Times New Roman" w:eastAsia="Times New Roman" w:hAnsi="Times New Roman" w:cs="Times New Roman"/>
        </w:rPr>
        <w:t>.</w:t>
      </w:r>
    </w:p>
    <w:tbl>
      <w:tblPr>
        <w:tblStyle w:val="TableGrid"/>
        <w:tblW w:w="0" w:type="auto"/>
        <w:tblLook w:val="04A0" w:firstRow="1" w:lastRow="0" w:firstColumn="1" w:lastColumn="0" w:noHBand="0" w:noVBand="1"/>
      </w:tblPr>
      <w:tblGrid>
        <w:gridCol w:w="4675"/>
        <w:gridCol w:w="4675"/>
      </w:tblGrid>
      <w:tr w:rsidR="00A52827" w14:paraId="19F01DA4" w14:textId="77777777" w:rsidTr="00A52827">
        <w:tc>
          <w:tcPr>
            <w:tcW w:w="4675" w:type="dxa"/>
          </w:tcPr>
          <w:p w14:paraId="7DAD3E55" w14:textId="403015A8"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C1 – Big Rocket</w:t>
            </w:r>
          </w:p>
        </w:tc>
        <w:tc>
          <w:tcPr>
            <w:tcW w:w="4675" w:type="dxa"/>
          </w:tcPr>
          <w:p w14:paraId="7A3D3A3D" w14:textId="71ECE1FC"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C5 – Heavy Rocket</w:t>
            </w:r>
          </w:p>
        </w:tc>
      </w:tr>
      <w:tr w:rsidR="00A52827" w14:paraId="5AE4FA65" w14:textId="77777777" w:rsidTr="00A52827">
        <w:tc>
          <w:tcPr>
            <w:tcW w:w="4675" w:type="dxa"/>
          </w:tcPr>
          <w:p w14:paraId="2BADCA36" w14:textId="24301C2D"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C2 – Expensive Rocket</w:t>
            </w:r>
          </w:p>
        </w:tc>
        <w:tc>
          <w:tcPr>
            <w:tcW w:w="4675" w:type="dxa"/>
          </w:tcPr>
          <w:p w14:paraId="453344D8" w14:textId="101CFD83"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C6 – Small Rocket</w:t>
            </w:r>
          </w:p>
        </w:tc>
      </w:tr>
      <w:tr w:rsidR="00A52827" w14:paraId="5A6B7743" w14:textId="77777777" w:rsidTr="00A52827">
        <w:tc>
          <w:tcPr>
            <w:tcW w:w="4675" w:type="dxa"/>
          </w:tcPr>
          <w:p w14:paraId="1D66CC0F" w14:textId="46F2D6CE"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C3 – Cheap Rocket</w:t>
            </w:r>
          </w:p>
        </w:tc>
        <w:tc>
          <w:tcPr>
            <w:tcW w:w="4675" w:type="dxa"/>
          </w:tcPr>
          <w:p w14:paraId="0BAF2D59" w14:textId="3C6A3D7D"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C7 – Balanced Rocket</w:t>
            </w:r>
          </w:p>
        </w:tc>
      </w:tr>
      <w:tr w:rsidR="00A52827" w14:paraId="28766900" w14:textId="77777777" w:rsidTr="00A52827">
        <w:tc>
          <w:tcPr>
            <w:tcW w:w="4675" w:type="dxa"/>
          </w:tcPr>
          <w:p w14:paraId="67CB2D90" w14:textId="42DEBD37"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C4 – Light Rocket</w:t>
            </w:r>
          </w:p>
        </w:tc>
        <w:tc>
          <w:tcPr>
            <w:tcW w:w="4675" w:type="dxa"/>
          </w:tcPr>
          <w:p w14:paraId="789FE08D" w14:textId="0306F110" w:rsidR="00A52827" w:rsidRDefault="00A52827" w:rsidP="002D3F82">
            <w:pPr>
              <w:spacing w:line="480" w:lineRule="auto"/>
              <w:rPr>
                <w:rFonts w:ascii="Times New Roman" w:eastAsia="Times New Roman" w:hAnsi="Times New Roman" w:cs="Times New Roman"/>
              </w:rPr>
            </w:pPr>
            <w:r>
              <w:rPr>
                <w:rFonts w:ascii="Times New Roman" w:eastAsia="Times New Roman" w:hAnsi="Times New Roman" w:cs="Times New Roman"/>
              </w:rPr>
              <w:t>C8 – Conservative Rocket</w:t>
            </w:r>
          </w:p>
        </w:tc>
      </w:tr>
    </w:tbl>
    <w:p w14:paraId="4F6DF203" w14:textId="3B1C413D" w:rsidR="00A52827" w:rsidRPr="00A52827" w:rsidRDefault="00A52827" w:rsidP="00A52827">
      <w:pPr>
        <w:spacing w:before="240" w:after="240" w:line="480" w:lineRule="auto"/>
        <w:jc w:val="center"/>
        <w:rPr>
          <w:rFonts w:ascii="Times New Roman" w:eastAsia="Times New Roman" w:hAnsi="Times New Roman" w:cs="Times New Roman"/>
          <w:i/>
          <w:iCs/>
        </w:rPr>
      </w:pPr>
      <w:r>
        <w:rPr>
          <w:rFonts w:ascii="Times New Roman" w:eastAsia="Times New Roman" w:hAnsi="Times New Roman" w:cs="Times New Roman"/>
          <w:i/>
          <w:iCs/>
        </w:rPr>
        <w:t>Chart 1 Concepts</w:t>
      </w:r>
    </w:p>
    <w:p w14:paraId="54DF0F1B" w14:textId="5788F017" w:rsidR="7C0177E0" w:rsidRDefault="58F3FEF0" w:rsidP="00343683">
      <w:pPr>
        <w:spacing w:after="0" w:line="480" w:lineRule="auto"/>
        <w:ind w:firstLine="720"/>
        <w:jc w:val="center"/>
      </w:pPr>
      <w:r>
        <w:rPr>
          <w:noProof/>
        </w:rPr>
        <w:drawing>
          <wp:anchor distT="0" distB="0" distL="114300" distR="114300" simplePos="0" relativeHeight="251658245" behindDoc="1" locked="0" layoutInCell="1" allowOverlap="1" wp14:anchorId="48631A41" wp14:editId="54C89FC6">
            <wp:simplePos x="0" y="0"/>
            <wp:positionH relativeFrom="column">
              <wp:align>left</wp:align>
            </wp:positionH>
            <wp:positionV relativeFrom="paragraph">
              <wp:posOffset>0</wp:posOffset>
            </wp:positionV>
            <wp:extent cx="5943600" cy="1619250"/>
            <wp:effectExtent l="0" t="0" r="0" b="0"/>
            <wp:wrapNone/>
            <wp:docPr id="1937058704" name="Picture 193705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14:sizeRelH relativeFrom="page">
              <wp14:pctWidth>0</wp14:pctWidth>
            </wp14:sizeRelH>
            <wp14:sizeRelV relativeFrom="page">
              <wp14:pctHeight>0</wp14:pctHeight>
            </wp14:sizeRelV>
          </wp:anchor>
        </w:drawing>
      </w:r>
    </w:p>
    <w:p w14:paraId="107C60D7" w14:textId="77777777" w:rsidR="00343683" w:rsidRDefault="00343683" w:rsidP="00343683">
      <w:pPr>
        <w:spacing w:after="0" w:line="480" w:lineRule="auto"/>
        <w:ind w:firstLine="720"/>
        <w:jc w:val="center"/>
      </w:pPr>
    </w:p>
    <w:p w14:paraId="7B1007E7" w14:textId="77777777" w:rsidR="00E24AF5" w:rsidRDefault="00E24AF5" w:rsidP="00343683">
      <w:pPr>
        <w:spacing w:after="0" w:line="480" w:lineRule="auto"/>
        <w:ind w:firstLine="720"/>
        <w:jc w:val="center"/>
      </w:pPr>
    </w:p>
    <w:p w14:paraId="72F2E80F" w14:textId="77777777" w:rsidR="00E24AF5" w:rsidRDefault="00E24AF5" w:rsidP="00343683">
      <w:pPr>
        <w:spacing w:after="0" w:line="480" w:lineRule="auto"/>
        <w:ind w:firstLine="720"/>
        <w:jc w:val="center"/>
      </w:pPr>
    </w:p>
    <w:p w14:paraId="5E49A32C" w14:textId="77777777" w:rsidR="00E24AF5" w:rsidRPr="00343683" w:rsidRDefault="00E24AF5" w:rsidP="00343683">
      <w:pPr>
        <w:spacing w:after="0" w:line="480" w:lineRule="auto"/>
        <w:ind w:firstLine="720"/>
        <w:jc w:val="center"/>
      </w:pPr>
    </w:p>
    <w:p w14:paraId="3DF2CCFE" w14:textId="09E16EE6" w:rsidR="042D7C05" w:rsidRPr="00E24AF5" w:rsidRDefault="1C2B5E74" w:rsidP="00E24AF5">
      <w:pPr>
        <w:spacing w:after="0" w:line="480" w:lineRule="auto"/>
        <w:jc w:val="center"/>
        <w:rPr>
          <w:rFonts w:ascii="Times New Roman" w:eastAsia="Times New Roman" w:hAnsi="Times New Roman" w:cs="Times New Roman"/>
        </w:rPr>
      </w:pPr>
      <w:r w:rsidRPr="3321E064">
        <w:rPr>
          <w:rFonts w:ascii="Times New Roman" w:eastAsia="Times New Roman" w:hAnsi="Times New Roman" w:cs="Times New Roman"/>
          <w:i/>
          <w:iCs/>
          <w:color w:val="000000" w:themeColor="text1"/>
        </w:rPr>
        <w:t xml:space="preserve">Figure 3 </w:t>
      </w:r>
      <w:r w:rsidR="53218245" w:rsidRPr="3321E064">
        <w:rPr>
          <w:rFonts w:ascii="Times New Roman" w:eastAsia="Times New Roman" w:hAnsi="Times New Roman" w:cs="Times New Roman"/>
          <w:i/>
          <w:iCs/>
          <w:color w:val="000000" w:themeColor="text1"/>
        </w:rPr>
        <w:t>Pugh</w:t>
      </w:r>
      <w:r w:rsidR="53218245" w:rsidRPr="048935D3">
        <w:rPr>
          <w:rFonts w:ascii="Times New Roman" w:eastAsia="Times New Roman" w:hAnsi="Times New Roman" w:cs="Times New Roman"/>
          <w:i/>
          <w:iCs/>
          <w:color w:val="000000" w:themeColor="text1"/>
        </w:rPr>
        <w:t xml:space="preserve"> Chart 1</w:t>
      </w:r>
    </w:p>
    <w:p w14:paraId="36274E0B" w14:textId="01426CE9" w:rsidR="1285DDD4" w:rsidRDefault="1285DDD4" w:rsidP="1285DDD4">
      <w:pPr>
        <w:spacing w:after="0" w:line="480" w:lineRule="auto"/>
        <w:ind w:firstLine="720"/>
        <w:jc w:val="center"/>
        <w:rPr>
          <w:rFonts w:ascii="Times New Roman" w:eastAsia="Times New Roman" w:hAnsi="Times New Roman" w:cs="Times New Roman"/>
          <w:i/>
          <w:iCs/>
          <w:color w:val="000000" w:themeColor="text1"/>
        </w:rPr>
      </w:pPr>
    </w:p>
    <w:p w14:paraId="07A0AC9A" w14:textId="77777777" w:rsidR="00E24AF5" w:rsidRDefault="00E24AF5" w:rsidP="1285DDD4">
      <w:pPr>
        <w:spacing w:after="0" w:line="480" w:lineRule="auto"/>
        <w:ind w:firstLine="720"/>
        <w:jc w:val="center"/>
        <w:rPr>
          <w:rFonts w:ascii="Times New Roman" w:eastAsia="Times New Roman" w:hAnsi="Times New Roman" w:cs="Times New Roman"/>
          <w:i/>
          <w:iCs/>
          <w:color w:val="000000" w:themeColor="text1"/>
        </w:rPr>
      </w:pPr>
    </w:p>
    <w:p w14:paraId="7713EF9A" w14:textId="72054F30" w:rsidR="00E24AF5" w:rsidRDefault="00E24AF5" w:rsidP="1285DDD4">
      <w:pPr>
        <w:spacing w:after="0" w:line="480" w:lineRule="auto"/>
        <w:ind w:firstLine="720"/>
        <w:jc w:val="center"/>
        <w:rPr>
          <w:rFonts w:ascii="Times New Roman" w:eastAsia="Times New Roman" w:hAnsi="Times New Roman" w:cs="Times New Roman"/>
          <w:i/>
          <w:iCs/>
          <w:color w:val="000000" w:themeColor="text1"/>
        </w:rPr>
      </w:pPr>
      <w:r>
        <w:rPr>
          <w:noProof/>
        </w:rPr>
        <w:drawing>
          <wp:anchor distT="0" distB="0" distL="114300" distR="114300" simplePos="0" relativeHeight="251658242" behindDoc="1" locked="0" layoutInCell="1" allowOverlap="1" wp14:anchorId="11A8A165" wp14:editId="50BBCFCF">
            <wp:simplePos x="0" y="0"/>
            <wp:positionH relativeFrom="margin">
              <wp:align>right</wp:align>
            </wp:positionH>
            <wp:positionV relativeFrom="paragraph">
              <wp:posOffset>-527685</wp:posOffset>
            </wp:positionV>
            <wp:extent cx="5943600" cy="1362075"/>
            <wp:effectExtent l="0" t="0" r="0" b="9525"/>
            <wp:wrapNone/>
            <wp:docPr id="1150340108" name="Picture 11503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362075"/>
                    </a:xfrm>
                    <a:prstGeom prst="rect">
                      <a:avLst/>
                    </a:prstGeom>
                  </pic:spPr>
                </pic:pic>
              </a:graphicData>
            </a:graphic>
            <wp14:sizeRelH relativeFrom="page">
              <wp14:pctWidth>0</wp14:pctWidth>
            </wp14:sizeRelH>
            <wp14:sizeRelV relativeFrom="page">
              <wp14:pctHeight>0</wp14:pctHeight>
            </wp14:sizeRelV>
          </wp:anchor>
        </w:drawing>
      </w:r>
    </w:p>
    <w:p w14:paraId="3EEC8131" w14:textId="5480F35E" w:rsidR="1285DDD4" w:rsidRDefault="1285DDD4" w:rsidP="1285DDD4">
      <w:pPr>
        <w:spacing w:after="0" w:line="480" w:lineRule="auto"/>
        <w:ind w:firstLine="720"/>
        <w:jc w:val="center"/>
        <w:rPr>
          <w:rFonts w:ascii="Times New Roman" w:eastAsia="Times New Roman" w:hAnsi="Times New Roman" w:cs="Times New Roman"/>
          <w:i/>
          <w:iCs/>
          <w:color w:val="000000" w:themeColor="text1"/>
        </w:rPr>
      </w:pPr>
    </w:p>
    <w:p w14:paraId="080B9090" w14:textId="47EBF2C3" w:rsidR="086A0FC7" w:rsidRDefault="086A0FC7" w:rsidP="086A0FC7">
      <w:pPr>
        <w:spacing w:after="0" w:line="480" w:lineRule="auto"/>
        <w:ind w:firstLine="720"/>
        <w:jc w:val="center"/>
        <w:rPr>
          <w:rFonts w:ascii="Times New Roman" w:eastAsia="Times New Roman" w:hAnsi="Times New Roman" w:cs="Times New Roman"/>
          <w:i/>
          <w:iCs/>
          <w:color w:val="000000" w:themeColor="text1"/>
        </w:rPr>
      </w:pPr>
    </w:p>
    <w:p w14:paraId="7F10844A" w14:textId="5BB60870" w:rsidR="048935D3" w:rsidRDefault="4375E28F" w:rsidP="006825C4">
      <w:pPr>
        <w:spacing w:after="0" w:line="480" w:lineRule="auto"/>
        <w:ind w:firstLine="720"/>
        <w:jc w:val="center"/>
        <w:rPr>
          <w:rFonts w:ascii="Times New Roman" w:eastAsia="Times New Roman" w:hAnsi="Times New Roman" w:cs="Times New Roman"/>
        </w:rPr>
      </w:pPr>
      <w:r w:rsidRPr="2A831116">
        <w:rPr>
          <w:rFonts w:ascii="Times New Roman" w:eastAsia="Times New Roman" w:hAnsi="Times New Roman" w:cs="Times New Roman"/>
          <w:i/>
          <w:iCs/>
          <w:color w:val="000000" w:themeColor="text1"/>
        </w:rPr>
        <w:t xml:space="preserve">Figure </w:t>
      </w:r>
      <w:r w:rsidRPr="118B8C2A">
        <w:rPr>
          <w:rFonts w:ascii="Times New Roman" w:eastAsia="Times New Roman" w:hAnsi="Times New Roman" w:cs="Times New Roman"/>
          <w:i/>
          <w:iCs/>
          <w:color w:val="000000" w:themeColor="text1"/>
        </w:rPr>
        <w:t xml:space="preserve">4 </w:t>
      </w:r>
      <w:r w:rsidR="53218245" w:rsidRPr="118B8C2A">
        <w:rPr>
          <w:rFonts w:ascii="Times New Roman" w:eastAsia="Times New Roman" w:hAnsi="Times New Roman" w:cs="Times New Roman"/>
          <w:i/>
          <w:iCs/>
          <w:color w:val="000000" w:themeColor="text1"/>
        </w:rPr>
        <w:t>Pugh</w:t>
      </w:r>
      <w:r w:rsidR="53218245" w:rsidRPr="048935D3">
        <w:rPr>
          <w:rFonts w:ascii="Times New Roman" w:eastAsia="Times New Roman" w:hAnsi="Times New Roman" w:cs="Times New Roman"/>
          <w:i/>
          <w:iCs/>
          <w:color w:val="000000" w:themeColor="text1"/>
        </w:rPr>
        <w:t xml:space="preserve"> Chart </w:t>
      </w:r>
      <w:r w:rsidR="006825C4">
        <w:rPr>
          <w:rFonts w:ascii="Times New Roman" w:eastAsia="Times New Roman" w:hAnsi="Times New Roman" w:cs="Times New Roman"/>
          <w:i/>
          <w:iCs/>
          <w:color w:val="000000" w:themeColor="text1"/>
        </w:rPr>
        <w:t>2</w:t>
      </w:r>
    </w:p>
    <w:p w14:paraId="03130A31" w14:textId="5AF717C8" w:rsidR="4996C4A9" w:rsidRDefault="4996C4A9" w:rsidP="048935D3">
      <w:pPr>
        <w:keepNext/>
        <w:keepLines/>
        <w:spacing w:after="0" w:line="480" w:lineRule="auto"/>
        <w:rPr>
          <w:rFonts w:ascii="Times New Roman" w:eastAsia="Times New Roman" w:hAnsi="Times New Roman" w:cs="Times New Roman"/>
        </w:rPr>
      </w:pPr>
      <w:r w:rsidRPr="048935D3">
        <w:rPr>
          <w:rStyle w:val="normaltextrun"/>
          <w:rFonts w:ascii="Times New Roman" w:eastAsia="Times New Roman" w:hAnsi="Times New Roman" w:cs="Times New Roman"/>
          <w:b/>
          <w:bCs/>
          <w:color w:val="000000" w:themeColor="text1"/>
          <w:sz w:val="24"/>
          <w:szCs w:val="24"/>
        </w:rPr>
        <w:t>Analytical Hierarchy Process</w:t>
      </w:r>
    </w:p>
    <w:p w14:paraId="06014F7B" w14:textId="6C4FCF7E" w:rsidR="723662F1" w:rsidRPr="007D588A" w:rsidRDefault="723662F1" w:rsidP="007D588A">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This section outlines the stages of the Analytical Hierarchy Process</w:t>
      </w:r>
      <w:r w:rsidR="002E4F82">
        <w:rPr>
          <w:rFonts w:ascii="Times New Roman" w:eastAsia="Times New Roman" w:hAnsi="Times New Roman" w:cs="Times New Roman"/>
        </w:rPr>
        <w:t xml:space="preserve">. </w:t>
      </w:r>
      <w:r w:rsidRPr="048935D3">
        <w:rPr>
          <w:rFonts w:ascii="Times New Roman" w:eastAsia="Times New Roman" w:hAnsi="Times New Roman" w:cs="Times New Roman"/>
        </w:rPr>
        <w:t xml:space="preserve">Figure </w:t>
      </w:r>
      <w:r w:rsidR="625CADAA" w:rsidRPr="28B40B9B">
        <w:rPr>
          <w:rFonts w:ascii="Times New Roman" w:eastAsia="Times New Roman" w:hAnsi="Times New Roman" w:cs="Times New Roman"/>
        </w:rPr>
        <w:t>5</w:t>
      </w:r>
      <w:r w:rsidRPr="048935D3">
        <w:rPr>
          <w:rFonts w:ascii="Times New Roman" w:eastAsia="Times New Roman" w:hAnsi="Times New Roman" w:cs="Times New Roman"/>
        </w:rPr>
        <w:t xml:space="preserve"> displays the criteria comparison matrix, which facilitates the evaluation of each selection criterion against one another to identify the most important factors in the decision-making process. This matrix quantifies small qualitative judgments using a </w:t>
      </w:r>
      <w:r w:rsidR="64502F85" w:rsidRPr="2D73B804">
        <w:rPr>
          <w:rFonts w:ascii="Times New Roman" w:eastAsia="Times New Roman" w:hAnsi="Times New Roman" w:cs="Times New Roman"/>
        </w:rPr>
        <w:t>1</w:t>
      </w:r>
      <w:r w:rsidR="64502F85" w:rsidRPr="77D09E9A">
        <w:rPr>
          <w:rFonts w:ascii="Times New Roman" w:eastAsia="Times New Roman" w:hAnsi="Times New Roman" w:cs="Times New Roman"/>
        </w:rPr>
        <w:t>-3-5-7-9</w:t>
      </w:r>
      <w:r w:rsidRPr="048935D3">
        <w:rPr>
          <w:rFonts w:ascii="Times New Roman" w:eastAsia="Times New Roman" w:hAnsi="Times New Roman" w:cs="Times New Roman"/>
        </w:rPr>
        <w:t xml:space="preserve"> scale. If a criterion in the column is deemed more important than the one in the row, a corresponding whole number is assigned to indicate the degree of importance. The inverse value is recorded in the transposed element of the matrix. The total for each criterion is then summed and presented in the bottom row. </w:t>
      </w:r>
    </w:p>
    <w:p w14:paraId="6D0CC3F6" w14:textId="17FAFB42" w:rsidR="723662F1" w:rsidRDefault="723662F1"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Following this, a new matrix called the normalized criteria comparison matrix is created, as shown in Figure </w:t>
      </w:r>
      <w:r w:rsidR="6D429B8F" w:rsidRPr="01A91AF3">
        <w:rPr>
          <w:rFonts w:ascii="Times New Roman" w:eastAsia="Times New Roman" w:hAnsi="Times New Roman" w:cs="Times New Roman"/>
        </w:rPr>
        <w:t>6</w:t>
      </w:r>
      <w:r w:rsidRPr="048935D3">
        <w:rPr>
          <w:rFonts w:ascii="Times New Roman" w:eastAsia="Times New Roman" w:hAnsi="Times New Roman" w:cs="Times New Roman"/>
        </w:rPr>
        <w:t xml:space="preserve">. This matrix normalizes the columns of the initial matrix by dividing each element by the sum of its respective column. The rows are then summed and divided by the number of elements in each row to calculate the criteria weights, denoted as W. Among these, the criterion with the highest weight is </w:t>
      </w:r>
      <w:r w:rsidR="32F8DFA6" w:rsidRPr="248DB488">
        <w:rPr>
          <w:rFonts w:ascii="Times New Roman" w:eastAsia="Times New Roman" w:hAnsi="Times New Roman" w:cs="Times New Roman"/>
        </w:rPr>
        <w:t xml:space="preserve">transmits </w:t>
      </w:r>
      <w:r w:rsidR="32F8DFA6" w:rsidRPr="7DF56F94">
        <w:rPr>
          <w:rFonts w:ascii="Times New Roman" w:eastAsia="Times New Roman" w:hAnsi="Times New Roman" w:cs="Times New Roman"/>
        </w:rPr>
        <w:t>information</w:t>
      </w:r>
      <w:r w:rsidRPr="048935D3">
        <w:rPr>
          <w:rFonts w:ascii="Times New Roman" w:eastAsia="Times New Roman" w:hAnsi="Times New Roman" w:cs="Times New Roman"/>
        </w:rPr>
        <w:t xml:space="preserve">, while the criterion with the lowest weight is </w:t>
      </w:r>
      <w:r w:rsidR="5207C301" w:rsidRPr="7FACBDB2">
        <w:rPr>
          <w:rFonts w:ascii="Times New Roman" w:eastAsia="Times New Roman" w:hAnsi="Times New Roman" w:cs="Times New Roman"/>
        </w:rPr>
        <w:t>speed</w:t>
      </w:r>
      <w:r w:rsidR="5207C301" w:rsidRPr="01896749">
        <w:rPr>
          <w:rFonts w:ascii="Times New Roman" w:eastAsia="Times New Roman" w:hAnsi="Times New Roman" w:cs="Times New Roman"/>
        </w:rPr>
        <w:t>.</w:t>
      </w:r>
    </w:p>
    <w:p w14:paraId="773E505F" w14:textId="401AF5A0" w:rsidR="3306A8B2" w:rsidRDefault="6BFEC7FE" w:rsidP="3306A8B2">
      <w:pPr>
        <w:spacing w:after="0" w:line="480" w:lineRule="auto"/>
        <w:ind w:firstLine="720"/>
      </w:pPr>
      <w:r>
        <w:rPr>
          <w:noProof/>
        </w:rPr>
        <w:drawing>
          <wp:anchor distT="0" distB="0" distL="114300" distR="114300" simplePos="0" relativeHeight="251658244" behindDoc="1" locked="0" layoutInCell="1" allowOverlap="1" wp14:anchorId="70B89E96" wp14:editId="2C884D6D">
            <wp:simplePos x="0" y="0"/>
            <wp:positionH relativeFrom="column">
              <wp:align>left</wp:align>
            </wp:positionH>
            <wp:positionV relativeFrom="paragraph">
              <wp:posOffset>0</wp:posOffset>
            </wp:positionV>
            <wp:extent cx="5943600" cy="1628775"/>
            <wp:effectExtent l="0" t="0" r="0" b="0"/>
            <wp:wrapNone/>
            <wp:docPr id="1660892847" name="Picture 122899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993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14:sizeRelH relativeFrom="page">
              <wp14:pctWidth>0</wp14:pctWidth>
            </wp14:sizeRelH>
            <wp14:sizeRelV relativeFrom="page">
              <wp14:pctHeight>0</wp14:pctHeight>
            </wp14:sizeRelV>
          </wp:anchor>
        </w:drawing>
      </w:r>
    </w:p>
    <w:p w14:paraId="5C4E8609" w14:textId="2AAC38B7" w:rsidR="6814BD06" w:rsidRDefault="6814BD06" w:rsidP="6814BD06">
      <w:pPr>
        <w:spacing w:after="0" w:line="480" w:lineRule="auto"/>
        <w:ind w:firstLine="720"/>
        <w:rPr>
          <w:rFonts w:ascii="Times New Roman" w:eastAsia="Times New Roman" w:hAnsi="Times New Roman" w:cs="Times New Roman"/>
          <w:i/>
          <w:iCs/>
          <w:color w:val="000000" w:themeColor="text1"/>
        </w:rPr>
      </w:pPr>
    </w:p>
    <w:p w14:paraId="0B8BAA80" w14:textId="394F96EE" w:rsidR="6814BD06" w:rsidRDefault="6814BD06" w:rsidP="6814BD06">
      <w:pPr>
        <w:spacing w:after="0" w:line="480" w:lineRule="auto"/>
        <w:ind w:firstLine="720"/>
        <w:rPr>
          <w:rFonts w:ascii="Times New Roman" w:eastAsia="Times New Roman" w:hAnsi="Times New Roman" w:cs="Times New Roman"/>
          <w:i/>
          <w:iCs/>
          <w:color w:val="000000" w:themeColor="text1"/>
        </w:rPr>
      </w:pPr>
    </w:p>
    <w:p w14:paraId="4F51E15F" w14:textId="11552CB8" w:rsidR="6814BD06" w:rsidRDefault="6814BD06" w:rsidP="6814BD06">
      <w:pPr>
        <w:spacing w:after="0" w:line="480" w:lineRule="auto"/>
        <w:ind w:firstLine="720"/>
        <w:rPr>
          <w:rFonts w:ascii="Times New Roman" w:eastAsia="Times New Roman" w:hAnsi="Times New Roman" w:cs="Times New Roman"/>
          <w:i/>
          <w:iCs/>
          <w:color w:val="000000" w:themeColor="text1"/>
        </w:rPr>
      </w:pPr>
    </w:p>
    <w:p w14:paraId="75BE752F" w14:textId="3A52A867" w:rsidR="6814BD06" w:rsidRDefault="6814BD06" w:rsidP="6814BD06">
      <w:pPr>
        <w:spacing w:after="0" w:line="480" w:lineRule="auto"/>
        <w:ind w:firstLine="720"/>
        <w:rPr>
          <w:rFonts w:ascii="Times New Roman" w:eastAsia="Times New Roman" w:hAnsi="Times New Roman" w:cs="Times New Roman"/>
          <w:i/>
          <w:iCs/>
          <w:color w:val="000000" w:themeColor="text1"/>
        </w:rPr>
      </w:pPr>
    </w:p>
    <w:p w14:paraId="4EE9D60C" w14:textId="50121F15" w:rsidR="70B6E469" w:rsidRDefault="70B6E469" w:rsidP="6814BD06">
      <w:pPr>
        <w:spacing w:after="0" w:line="480" w:lineRule="auto"/>
        <w:ind w:left="2160" w:firstLine="720"/>
        <w:rPr>
          <w:rFonts w:ascii="Times New Roman" w:eastAsia="Times New Roman" w:hAnsi="Times New Roman" w:cs="Times New Roman"/>
        </w:rPr>
      </w:pPr>
      <w:r w:rsidRPr="0808C73F">
        <w:rPr>
          <w:rFonts w:ascii="Times New Roman" w:eastAsia="Times New Roman" w:hAnsi="Times New Roman" w:cs="Times New Roman"/>
          <w:i/>
          <w:iCs/>
          <w:color w:val="000000" w:themeColor="text1"/>
        </w:rPr>
        <w:t xml:space="preserve">Figure </w:t>
      </w:r>
      <w:r w:rsidRPr="12DCA92A">
        <w:rPr>
          <w:rFonts w:ascii="Times New Roman" w:eastAsia="Times New Roman" w:hAnsi="Times New Roman" w:cs="Times New Roman"/>
          <w:i/>
          <w:iCs/>
          <w:color w:val="000000" w:themeColor="text1"/>
        </w:rPr>
        <w:t xml:space="preserve">5 </w:t>
      </w:r>
      <w:r w:rsidRPr="0808C73F">
        <w:rPr>
          <w:rFonts w:ascii="Times New Roman" w:eastAsia="Times New Roman" w:hAnsi="Times New Roman" w:cs="Times New Roman"/>
          <w:i/>
          <w:iCs/>
          <w:color w:val="000000" w:themeColor="text1"/>
        </w:rPr>
        <w:t>Criteria</w:t>
      </w:r>
      <w:r w:rsidRPr="3306A8B2">
        <w:rPr>
          <w:rFonts w:ascii="Times New Roman" w:eastAsia="Times New Roman" w:hAnsi="Times New Roman" w:cs="Times New Roman"/>
          <w:i/>
          <w:iCs/>
          <w:color w:val="000000" w:themeColor="text1"/>
        </w:rPr>
        <w:t xml:space="preserve"> Comparison Matrix</w:t>
      </w:r>
    </w:p>
    <w:p w14:paraId="5D7E351F" w14:textId="157D5C17" w:rsidR="3306A8B2" w:rsidRDefault="347FDE91" w:rsidP="3306A8B2">
      <w:pPr>
        <w:spacing w:after="0" w:line="480" w:lineRule="auto"/>
        <w:ind w:firstLine="720"/>
      </w:pPr>
      <w:r>
        <w:rPr>
          <w:noProof/>
        </w:rPr>
        <w:drawing>
          <wp:anchor distT="0" distB="0" distL="114300" distR="114300" simplePos="0" relativeHeight="251658243" behindDoc="1" locked="0" layoutInCell="1" allowOverlap="1" wp14:anchorId="274F4205" wp14:editId="7892A31B">
            <wp:simplePos x="0" y="0"/>
            <wp:positionH relativeFrom="column">
              <wp:align>left</wp:align>
            </wp:positionH>
            <wp:positionV relativeFrom="paragraph">
              <wp:posOffset>0</wp:posOffset>
            </wp:positionV>
            <wp:extent cx="5943600" cy="1743075"/>
            <wp:effectExtent l="0" t="0" r="0" b="0"/>
            <wp:wrapNone/>
            <wp:docPr id="1569815171" name="Picture 110380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8082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14:sizeRelH relativeFrom="page">
              <wp14:pctWidth>0</wp14:pctWidth>
            </wp14:sizeRelH>
            <wp14:sizeRelV relativeFrom="page">
              <wp14:pctHeight>0</wp14:pctHeight>
            </wp14:sizeRelV>
          </wp:anchor>
        </w:drawing>
      </w:r>
    </w:p>
    <w:p w14:paraId="1FD13A54" w14:textId="7B029CD7" w:rsidR="63A7D5BE" w:rsidRDefault="63A7D5BE" w:rsidP="63A7D5BE">
      <w:pPr>
        <w:spacing w:after="0" w:line="480" w:lineRule="auto"/>
        <w:ind w:left="2160"/>
        <w:rPr>
          <w:rFonts w:ascii="Times New Roman" w:eastAsia="Times New Roman" w:hAnsi="Times New Roman" w:cs="Times New Roman"/>
        </w:rPr>
      </w:pPr>
    </w:p>
    <w:p w14:paraId="70414EC5" w14:textId="249AE22C" w:rsidR="63A7D5BE" w:rsidRDefault="63A7D5BE" w:rsidP="63A7D5BE">
      <w:pPr>
        <w:spacing w:after="0" w:line="480" w:lineRule="auto"/>
        <w:ind w:left="2160"/>
        <w:rPr>
          <w:rFonts w:ascii="Times New Roman" w:eastAsia="Times New Roman" w:hAnsi="Times New Roman" w:cs="Times New Roman"/>
        </w:rPr>
      </w:pPr>
    </w:p>
    <w:p w14:paraId="563BECD5" w14:textId="5FB98900" w:rsidR="63A7D5BE" w:rsidRDefault="63A7D5BE" w:rsidP="63A7D5BE">
      <w:pPr>
        <w:spacing w:after="0" w:line="480" w:lineRule="auto"/>
        <w:ind w:left="2160"/>
        <w:rPr>
          <w:rFonts w:ascii="Times New Roman" w:eastAsia="Times New Roman" w:hAnsi="Times New Roman" w:cs="Times New Roman"/>
        </w:rPr>
      </w:pPr>
    </w:p>
    <w:p w14:paraId="605A767B" w14:textId="1CEB60E5" w:rsidR="63A7D5BE" w:rsidRDefault="63A7D5BE" w:rsidP="63A7D5BE">
      <w:pPr>
        <w:spacing w:after="0" w:line="480" w:lineRule="auto"/>
        <w:ind w:left="2160"/>
        <w:rPr>
          <w:rFonts w:ascii="Times New Roman" w:eastAsia="Times New Roman" w:hAnsi="Times New Roman" w:cs="Times New Roman"/>
        </w:rPr>
      </w:pPr>
    </w:p>
    <w:p w14:paraId="51FE8075" w14:textId="437FA83B" w:rsidR="77677E77" w:rsidRDefault="77677E77" w:rsidP="77677E77">
      <w:pPr>
        <w:spacing w:after="0" w:line="480" w:lineRule="auto"/>
        <w:ind w:left="2160"/>
        <w:rPr>
          <w:rFonts w:ascii="Times New Roman" w:eastAsia="Times New Roman" w:hAnsi="Times New Roman" w:cs="Times New Roman"/>
        </w:rPr>
      </w:pPr>
    </w:p>
    <w:p w14:paraId="289E5FE5" w14:textId="1AC02BD3" w:rsidR="048935D3" w:rsidRDefault="2007B8BE" w:rsidP="007C3993">
      <w:pPr>
        <w:spacing w:after="0" w:line="480" w:lineRule="auto"/>
        <w:ind w:left="2160"/>
        <w:rPr>
          <w:rFonts w:ascii="Times New Roman" w:eastAsia="Times New Roman" w:hAnsi="Times New Roman" w:cs="Times New Roman"/>
        </w:rPr>
      </w:pPr>
      <w:r w:rsidRPr="048935D3">
        <w:rPr>
          <w:rFonts w:ascii="Times New Roman" w:eastAsia="Times New Roman" w:hAnsi="Times New Roman" w:cs="Times New Roman"/>
        </w:rPr>
        <w:t xml:space="preserve"> </w:t>
      </w:r>
      <w:r w:rsidR="0EEC655F" w:rsidRPr="30DDAF22">
        <w:rPr>
          <w:rFonts w:ascii="Times New Roman" w:eastAsia="Times New Roman" w:hAnsi="Times New Roman" w:cs="Times New Roman"/>
        </w:rPr>
        <w:t xml:space="preserve">Figure </w:t>
      </w:r>
      <w:r w:rsidR="0EEC655F" w:rsidRPr="41B3E56B">
        <w:rPr>
          <w:rFonts w:ascii="Times New Roman" w:eastAsia="Times New Roman" w:hAnsi="Times New Roman" w:cs="Times New Roman"/>
        </w:rPr>
        <w:t xml:space="preserve">6 </w:t>
      </w:r>
      <w:r w:rsidRPr="30DDAF22">
        <w:rPr>
          <w:rFonts w:ascii="Times New Roman" w:eastAsia="Times New Roman" w:hAnsi="Times New Roman" w:cs="Times New Roman"/>
          <w:i/>
          <w:iCs/>
          <w:color w:val="000000" w:themeColor="text1"/>
        </w:rPr>
        <w:t>Normalized</w:t>
      </w:r>
      <w:r w:rsidRPr="048935D3">
        <w:rPr>
          <w:rFonts w:ascii="Times New Roman" w:eastAsia="Times New Roman" w:hAnsi="Times New Roman" w:cs="Times New Roman"/>
          <w:i/>
          <w:iCs/>
          <w:color w:val="000000" w:themeColor="text1"/>
        </w:rPr>
        <w:t xml:space="preserve"> Criteria Comparison Matrix</w:t>
      </w:r>
    </w:p>
    <w:p w14:paraId="05C15C1A" w14:textId="77777777" w:rsidR="007C3993" w:rsidRDefault="007C3993" w:rsidP="007C3993">
      <w:pPr>
        <w:spacing w:after="0" w:line="480" w:lineRule="auto"/>
        <w:ind w:left="2160"/>
        <w:rPr>
          <w:rFonts w:ascii="Times New Roman" w:eastAsia="Times New Roman" w:hAnsi="Times New Roman" w:cs="Times New Roman"/>
        </w:rPr>
      </w:pPr>
    </w:p>
    <w:p w14:paraId="027C928D" w14:textId="3B2BC428" w:rsidR="5A7FBA94" w:rsidRDefault="5A7FBA94"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To eliminate any biases in the decision-making process and verify the consistency of the results, additional analysis was performed. Figure </w:t>
      </w:r>
      <w:r w:rsidR="72F3E3B1" w:rsidRPr="27ACCF32">
        <w:rPr>
          <w:rFonts w:ascii="Times New Roman" w:eastAsia="Times New Roman" w:hAnsi="Times New Roman" w:cs="Times New Roman"/>
        </w:rPr>
        <w:t>7</w:t>
      </w:r>
      <w:r w:rsidRPr="048935D3">
        <w:rPr>
          <w:rFonts w:ascii="Times New Roman" w:eastAsia="Times New Roman" w:hAnsi="Times New Roman" w:cs="Times New Roman"/>
        </w:rPr>
        <w:t xml:space="preserve"> displays the findings of this analysis. The first column represents the weighted sum vector, which is calculated by multiplying the criteria comparison matrix by the criteria weights. The criteria weights derived from Figure </w:t>
      </w:r>
      <w:r w:rsidR="15B98259" w:rsidRPr="030B0840">
        <w:rPr>
          <w:rFonts w:ascii="Times New Roman" w:eastAsia="Times New Roman" w:hAnsi="Times New Roman" w:cs="Times New Roman"/>
        </w:rPr>
        <w:t>6</w:t>
      </w:r>
      <w:r w:rsidRPr="048935D3">
        <w:rPr>
          <w:rFonts w:ascii="Times New Roman" w:eastAsia="Times New Roman" w:hAnsi="Times New Roman" w:cs="Times New Roman"/>
        </w:rPr>
        <w:t xml:space="preserve"> are shown in the second column. The third column presents the consistency vector, obtained by dividing the weighted sum vector by the criteria weights. This consistency vector is then summed and divided by the number of elements to calculate the average consistency. To determine the random index value (RI), a reference table for six elements was used. The equation is as follows:</w:t>
      </w:r>
    </w:p>
    <w:p w14:paraId="462836DD" w14:textId="73F4A23E" w:rsidR="048935D3" w:rsidRPr="0041537E" w:rsidRDefault="16BE4155" w:rsidP="0041537E">
      <w:pPr>
        <w:spacing w:after="0" w:line="480" w:lineRule="auto"/>
        <w:ind w:firstLine="720"/>
        <w:jc w:val="center"/>
      </w:pPr>
      <w:r>
        <w:rPr>
          <w:noProof/>
        </w:rPr>
        <w:drawing>
          <wp:inline distT="0" distB="0" distL="0" distR="0" wp14:anchorId="618DF2F7" wp14:editId="5510978B">
            <wp:extent cx="1304992" cy="438173"/>
            <wp:effectExtent l="0" t="0" r="0" b="0"/>
            <wp:docPr id="828379542" name="Picture 82837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992" cy="438173"/>
                    </a:xfrm>
                    <a:prstGeom prst="rect">
                      <a:avLst/>
                    </a:prstGeom>
                  </pic:spPr>
                </pic:pic>
              </a:graphicData>
            </a:graphic>
          </wp:inline>
        </w:drawing>
      </w:r>
    </w:p>
    <w:p w14:paraId="16F797ED" w14:textId="435410A2" w:rsidR="3E989DEB" w:rsidRDefault="3E989DEB"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The consistency index (CI) was calculated using the formula where CI is the consistency index and </w:t>
      </w:r>
      <w:r w:rsidR="004E7E66">
        <w:rPr>
          <w:rFonts w:ascii="Times New Roman" w:eastAsia="Times New Roman" w:hAnsi="Times New Roman" w:cs="Times New Roman"/>
        </w:rPr>
        <w:t>“n”</w:t>
      </w:r>
      <w:r w:rsidRPr="048935D3">
        <w:rPr>
          <w:rFonts w:ascii="Times New Roman" w:eastAsia="Times New Roman" w:hAnsi="Times New Roman" w:cs="Times New Roman"/>
        </w:rPr>
        <w:t xml:space="preserve"> represents the number of elements. The team determined the CI value to be </w:t>
      </w:r>
      <w:r w:rsidR="00483A84" w:rsidRPr="665AD675">
        <w:rPr>
          <w:rFonts w:ascii="Times New Roman" w:eastAsia="Times New Roman" w:hAnsi="Times New Roman" w:cs="Times New Roman"/>
        </w:rPr>
        <w:t>0.158</w:t>
      </w:r>
      <w:r w:rsidRPr="665AD675">
        <w:rPr>
          <w:rFonts w:ascii="Times New Roman" w:eastAsia="Times New Roman" w:hAnsi="Times New Roman" w:cs="Times New Roman"/>
        </w:rPr>
        <w:t>.</w:t>
      </w:r>
      <w:r w:rsidRPr="048935D3">
        <w:rPr>
          <w:rFonts w:ascii="Times New Roman" w:eastAsia="Times New Roman" w:hAnsi="Times New Roman" w:cs="Times New Roman"/>
        </w:rPr>
        <w:t xml:space="preserve"> Next, the consistency ratio (CR) was calculated using the following equation:</w:t>
      </w:r>
    </w:p>
    <w:p w14:paraId="3EEE3D45" w14:textId="0F988A7D" w:rsidR="3E989DEB" w:rsidRDefault="02BE96A1" w:rsidP="048935D3">
      <w:pPr>
        <w:spacing w:after="0" w:line="480" w:lineRule="auto"/>
        <w:ind w:firstLine="720"/>
        <w:jc w:val="center"/>
      </w:pPr>
      <w:r>
        <w:rPr>
          <w:noProof/>
        </w:rPr>
        <w:lastRenderedPageBreak/>
        <w:drawing>
          <wp:inline distT="0" distB="0" distL="0" distR="0" wp14:anchorId="551AD2D1" wp14:editId="6D9A5736">
            <wp:extent cx="1104957" cy="485800"/>
            <wp:effectExtent l="0" t="0" r="0" b="0"/>
            <wp:docPr id="1446910557" name="Picture 14469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57" cy="485800"/>
                    </a:xfrm>
                    <a:prstGeom prst="rect">
                      <a:avLst/>
                    </a:prstGeom>
                  </pic:spPr>
                </pic:pic>
              </a:graphicData>
            </a:graphic>
          </wp:inline>
        </w:drawing>
      </w:r>
    </w:p>
    <w:p w14:paraId="3A28F923" w14:textId="6FF27C88" w:rsidR="3E989DEB" w:rsidRDefault="3E989DEB" w:rsidP="048935D3">
      <w:pPr>
        <w:spacing w:after="0" w:line="480" w:lineRule="auto"/>
        <w:ind w:firstLine="720"/>
        <w:rPr>
          <w:rFonts w:ascii="Times New Roman" w:eastAsia="Times New Roman" w:hAnsi="Times New Roman" w:cs="Times New Roman"/>
        </w:rPr>
      </w:pPr>
      <w:r w:rsidRPr="048935D3">
        <w:rPr>
          <w:rFonts w:ascii="Times New Roman" w:eastAsia="Times New Roman" w:hAnsi="Times New Roman" w:cs="Times New Roman"/>
        </w:rPr>
        <w:t xml:space="preserve">A consistency ratio (CR) value of less than 0.1 indicates that the selection process is unbiased. The consistency check revealed that the team’s selection process was indeed unbiased, as the CR value was found to be </w:t>
      </w:r>
      <w:r w:rsidR="07BBEC13" w:rsidRPr="665AD675">
        <w:rPr>
          <w:rFonts w:ascii="Times New Roman" w:eastAsia="Times New Roman" w:hAnsi="Times New Roman" w:cs="Times New Roman"/>
        </w:rPr>
        <w:t>0.093</w:t>
      </w:r>
      <w:r w:rsidRPr="048935D3">
        <w:rPr>
          <w:rFonts w:ascii="Times New Roman" w:eastAsia="Times New Roman" w:hAnsi="Times New Roman" w:cs="Times New Roman"/>
        </w:rPr>
        <w:t>, which is below the threshold of 0.1.</w:t>
      </w:r>
    </w:p>
    <w:p w14:paraId="4DDE0B88" w14:textId="05FC05CB" w:rsidR="3E989DEB" w:rsidRDefault="3E989DEB" w:rsidP="048935D3">
      <w:pPr>
        <w:spacing w:after="0" w:line="480" w:lineRule="auto"/>
        <w:ind w:firstLine="720"/>
      </w:pPr>
    </w:p>
    <w:p w14:paraId="1A2F461A" w14:textId="65E477F0" w:rsidR="048935D3" w:rsidRDefault="61810502" w:rsidP="048935D3">
      <w:pPr>
        <w:spacing w:after="0" w:line="480" w:lineRule="auto"/>
        <w:ind w:firstLine="720"/>
      </w:pPr>
      <w:r>
        <w:rPr>
          <w:noProof/>
        </w:rPr>
        <w:drawing>
          <wp:inline distT="0" distB="0" distL="0" distR="0" wp14:anchorId="27D17C16" wp14:editId="699A5070">
            <wp:extent cx="5810550" cy="2305168"/>
            <wp:effectExtent l="0" t="0" r="0" b="0"/>
            <wp:docPr id="1593604568" name="Picture 159360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0550" cy="2305168"/>
                    </a:xfrm>
                    <a:prstGeom prst="rect">
                      <a:avLst/>
                    </a:prstGeom>
                  </pic:spPr>
                </pic:pic>
              </a:graphicData>
            </a:graphic>
          </wp:inline>
        </w:drawing>
      </w:r>
    </w:p>
    <w:p w14:paraId="50F10A5D" w14:textId="6A59ECE7" w:rsidR="68EAC281" w:rsidRDefault="68EAC281" w:rsidP="68EAC281">
      <w:pPr>
        <w:spacing w:after="0" w:line="480" w:lineRule="auto"/>
        <w:ind w:firstLine="720"/>
        <w:rPr>
          <w:rFonts w:ascii="Times New Roman" w:eastAsia="Times New Roman" w:hAnsi="Times New Roman" w:cs="Times New Roman"/>
        </w:rPr>
      </w:pPr>
    </w:p>
    <w:p w14:paraId="515F9A5D" w14:textId="5B1649CE" w:rsidR="68EAC281" w:rsidRDefault="68EAC281" w:rsidP="68EAC281">
      <w:pPr>
        <w:spacing w:after="0" w:line="480" w:lineRule="auto"/>
        <w:ind w:firstLine="720"/>
        <w:rPr>
          <w:rFonts w:ascii="Times New Roman" w:eastAsia="Times New Roman" w:hAnsi="Times New Roman" w:cs="Times New Roman"/>
        </w:rPr>
      </w:pPr>
    </w:p>
    <w:p w14:paraId="64CFE018" w14:textId="297C0E50" w:rsidR="359644C3" w:rsidRDefault="68CA1732" w:rsidP="03C7984C">
      <w:pPr>
        <w:spacing w:after="0" w:line="480" w:lineRule="auto"/>
        <w:ind w:firstLine="720"/>
        <w:jc w:val="center"/>
        <w:rPr>
          <w:rFonts w:ascii="Times New Roman" w:eastAsia="Times New Roman" w:hAnsi="Times New Roman" w:cs="Times New Roman"/>
          <w:i/>
          <w:iCs/>
        </w:rPr>
      </w:pPr>
      <w:r w:rsidRPr="03C7984C">
        <w:rPr>
          <w:rFonts w:ascii="Times New Roman" w:eastAsia="Times New Roman" w:hAnsi="Times New Roman" w:cs="Times New Roman"/>
          <w:i/>
          <w:iCs/>
        </w:rPr>
        <w:t xml:space="preserve">Figure 7 Consistency </w:t>
      </w:r>
      <w:r w:rsidR="008268D2">
        <w:rPr>
          <w:rFonts w:ascii="Times New Roman" w:eastAsia="Times New Roman" w:hAnsi="Times New Roman" w:cs="Times New Roman"/>
          <w:i/>
          <w:iCs/>
        </w:rPr>
        <w:t>C</w:t>
      </w:r>
      <w:r w:rsidRPr="03C7984C">
        <w:rPr>
          <w:rFonts w:ascii="Times New Roman" w:eastAsia="Times New Roman" w:hAnsi="Times New Roman" w:cs="Times New Roman"/>
          <w:i/>
          <w:iCs/>
        </w:rPr>
        <w:t>heck</w:t>
      </w:r>
    </w:p>
    <w:p w14:paraId="6AF14BE3" w14:textId="0358D754" w:rsidR="359644C3" w:rsidRDefault="359644C3" w:rsidP="00843AB7">
      <w:pPr>
        <w:spacing w:after="0" w:line="480" w:lineRule="auto"/>
        <w:rPr>
          <w:rFonts w:ascii="Times New Roman" w:eastAsia="Times New Roman" w:hAnsi="Times New Roman" w:cs="Times New Roman"/>
        </w:rPr>
      </w:pPr>
    </w:p>
    <w:p w14:paraId="27482281" w14:textId="709FE9F1" w:rsidR="62F2F4D1" w:rsidRDefault="62F2F4D1" w:rsidP="048935D3">
      <w:pPr>
        <w:spacing w:after="0" w:line="480" w:lineRule="auto"/>
        <w:ind w:firstLine="720"/>
        <w:rPr>
          <w:rFonts w:ascii="Times New Roman" w:eastAsia="Times New Roman" w:hAnsi="Times New Roman" w:cs="Times New Roman"/>
        </w:rPr>
      </w:pPr>
      <w:r w:rsidRPr="03C7984C">
        <w:rPr>
          <w:rFonts w:ascii="Times New Roman" w:eastAsia="Times New Roman" w:hAnsi="Times New Roman" w:cs="Times New Roman"/>
        </w:rPr>
        <w:t xml:space="preserve">The criteria comparison matrix, normalized criteria comparison matrix, and consistency check process were repeated to evaluate the top three concepts against each selection criterion. These charts can be found in Appendix C. The results of these comparisons are presented in Figure </w:t>
      </w:r>
      <w:r w:rsidR="24E76628" w:rsidRPr="03C7984C">
        <w:rPr>
          <w:rFonts w:ascii="Times New Roman" w:eastAsia="Times New Roman" w:hAnsi="Times New Roman" w:cs="Times New Roman"/>
        </w:rPr>
        <w:t>8</w:t>
      </w:r>
      <w:r w:rsidRPr="03C7984C">
        <w:rPr>
          <w:rFonts w:ascii="Times New Roman" w:eastAsia="Times New Roman" w:hAnsi="Times New Roman" w:cs="Times New Roman"/>
        </w:rPr>
        <w:t xml:space="preserve">, which lists the design alternative priorities (Pi) for each concept and selection criterion. </w:t>
      </w:r>
    </w:p>
    <w:p w14:paraId="78291F3C" w14:textId="2FF14E00" w:rsidR="62F2F4D1" w:rsidRDefault="62F2F4D1" w:rsidP="048935D3">
      <w:pPr>
        <w:spacing w:after="0" w:line="480" w:lineRule="auto"/>
        <w:ind w:firstLine="720"/>
      </w:pPr>
      <w:r w:rsidRPr="048935D3">
        <w:rPr>
          <w:rFonts w:ascii="Times New Roman" w:eastAsia="Times New Roman" w:hAnsi="Times New Roman" w:cs="Times New Roman"/>
        </w:rPr>
        <w:t xml:space="preserve"> </w:t>
      </w:r>
    </w:p>
    <w:p w14:paraId="6FE435E1" w14:textId="34FA0005" w:rsidR="62F2F4D1" w:rsidRDefault="62F2F4D1" w:rsidP="048935D3">
      <w:pPr>
        <w:spacing w:after="0" w:line="480" w:lineRule="auto"/>
        <w:ind w:firstLine="720"/>
        <w:rPr>
          <w:rFonts w:ascii="Times New Roman" w:eastAsia="Times New Roman" w:hAnsi="Times New Roman" w:cs="Times New Roman"/>
        </w:rPr>
      </w:pPr>
      <w:r w:rsidRPr="03C7984C">
        <w:rPr>
          <w:rFonts w:ascii="Times New Roman" w:eastAsia="Times New Roman" w:hAnsi="Times New Roman" w:cs="Times New Roman"/>
        </w:rPr>
        <w:lastRenderedPageBreak/>
        <w:t xml:space="preserve">In Figure </w:t>
      </w:r>
      <w:r w:rsidR="13B78183" w:rsidRPr="03C7984C">
        <w:rPr>
          <w:rFonts w:ascii="Times New Roman" w:eastAsia="Times New Roman" w:hAnsi="Times New Roman" w:cs="Times New Roman"/>
        </w:rPr>
        <w:t>9</w:t>
      </w:r>
      <w:r w:rsidRPr="03C7984C">
        <w:rPr>
          <w:rFonts w:ascii="Times New Roman" w:eastAsia="Times New Roman" w:hAnsi="Times New Roman" w:cs="Times New Roman"/>
        </w:rPr>
        <w:t xml:space="preserve">, the alternative values were calculated by transposing the final rating matrix and then multiplying it by the criteria weights from Figure </w:t>
      </w:r>
      <w:r w:rsidR="4301052C" w:rsidRPr="25FD2CF7">
        <w:rPr>
          <w:rFonts w:ascii="Times New Roman" w:eastAsia="Times New Roman" w:hAnsi="Times New Roman" w:cs="Times New Roman"/>
        </w:rPr>
        <w:t>7</w:t>
      </w:r>
      <w:r w:rsidRPr="03C7984C">
        <w:rPr>
          <w:rFonts w:ascii="Times New Roman" w:eastAsia="Times New Roman" w:hAnsi="Times New Roman" w:cs="Times New Roman"/>
        </w:rPr>
        <w:t>. The concept with the highest alternative value was identified as the superior design, as it best meets the customer’s needs. Ultimately, the</w:t>
      </w:r>
      <w:r w:rsidR="000673D7" w:rsidRPr="03C7984C">
        <w:rPr>
          <w:rFonts w:ascii="Times New Roman" w:eastAsia="Times New Roman" w:hAnsi="Times New Roman" w:cs="Times New Roman"/>
        </w:rPr>
        <w:t xml:space="preserve"> final decision is the balanced design concept.</w:t>
      </w:r>
    </w:p>
    <w:p w14:paraId="241B5D7F" w14:textId="07020DB3" w:rsidR="000673D7" w:rsidRPr="00623BF8" w:rsidRDefault="0086192E" w:rsidP="006B3B94">
      <w:pPr>
        <w:spacing w:after="0" w:line="480" w:lineRule="auto"/>
      </w:pPr>
      <w:r>
        <w:rPr>
          <w:noProof/>
        </w:rPr>
        <w:drawing>
          <wp:anchor distT="0" distB="0" distL="114300" distR="114300" simplePos="0" relativeHeight="251658241" behindDoc="1" locked="0" layoutInCell="1" allowOverlap="1" wp14:anchorId="26EEBD93" wp14:editId="24FD1291">
            <wp:simplePos x="0" y="0"/>
            <wp:positionH relativeFrom="margin">
              <wp:align>right</wp:align>
            </wp:positionH>
            <wp:positionV relativeFrom="paragraph">
              <wp:posOffset>111760</wp:posOffset>
            </wp:positionV>
            <wp:extent cx="5943600" cy="2165985"/>
            <wp:effectExtent l="0" t="0" r="0" b="5715"/>
            <wp:wrapNone/>
            <wp:docPr id="1794657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2165985"/>
                    </a:xfrm>
                    <a:prstGeom prst="rect">
                      <a:avLst/>
                    </a:prstGeom>
                  </pic:spPr>
                </pic:pic>
              </a:graphicData>
            </a:graphic>
            <wp14:sizeRelH relativeFrom="page">
              <wp14:pctWidth>0</wp14:pctWidth>
            </wp14:sizeRelH>
            <wp14:sizeRelV relativeFrom="page">
              <wp14:pctHeight>0</wp14:pctHeight>
            </wp14:sizeRelV>
          </wp:anchor>
        </w:drawing>
      </w:r>
    </w:p>
    <w:p w14:paraId="1E7DAB16" w14:textId="63F31B28" w:rsidR="000673D7" w:rsidRDefault="000673D7" w:rsidP="048935D3">
      <w:pPr>
        <w:spacing w:after="0" w:line="480" w:lineRule="auto"/>
        <w:ind w:firstLine="720"/>
        <w:rPr>
          <w:rFonts w:ascii="Times New Roman" w:eastAsia="Times New Roman" w:hAnsi="Times New Roman" w:cs="Times New Roman"/>
        </w:rPr>
      </w:pPr>
    </w:p>
    <w:p w14:paraId="51C27B77" w14:textId="4B3562F6" w:rsidR="5545B7FF" w:rsidRDefault="5545B7FF" w:rsidP="5545B7FF">
      <w:pPr>
        <w:spacing w:after="0" w:line="480" w:lineRule="auto"/>
        <w:ind w:firstLine="720"/>
        <w:rPr>
          <w:rFonts w:ascii="Times New Roman" w:eastAsia="Times New Roman" w:hAnsi="Times New Roman" w:cs="Times New Roman"/>
          <w:i/>
          <w:iCs/>
          <w:color w:val="000000" w:themeColor="text1"/>
        </w:rPr>
      </w:pPr>
    </w:p>
    <w:p w14:paraId="7A66BB3C" w14:textId="70817D7B" w:rsidR="5545B7FF" w:rsidRDefault="5545B7FF" w:rsidP="5545B7FF">
      <w:pPr>
        <w:spacing w:after="0" w:line="480" w:lineRule="auto"/>
        <w:ind w:firstLine="720"/>
        <w:rPr>
          <w:rFonts w:ascii="Times New Roman" w:eastAsia="Times New Roman" w:hAnsi="Times New Roman" w:cs="Times New Roman"/>
          <w:i/>
          <w:iCs/>
          <w:color w:val="000000" w:themeColor="text1"/>
        </w:rPr>
      </w:pPr>
    </w:p>
    <w:p w14:paraId="1063B7B7" w14:textId="6C2DFF21" w:rsidR="5545B7FF" w:rsidRDefault="5545B7FF" w:rsidP="5545B7FF">
      <w:pPr>
        <w:spacing w:after="0" w:line="480" w:lineRule="auto"/>
        <w:ind w:firstLine="720"/>
        <w:rPr>
          <w:rFonts w:ascii="Times New Roman" w:eastAsia="Times New Roman" w:hAnsi="Times New Roman" w:cs="Times New Roman"/>
          <w:i/>
          <w:iCs/>
          <w:color w:val="000000" w:themeColor="text1"/>
        </w:rPr>
      </w:pPr>
    </w:p>
    <w:p w14:paraId="725E049F" w14:textId="7087CED7" w:rsidR="5545B7FF" w:rsidRDefault="5545B7FF" w:rsidP="006B3B94">
      <w:pPr>
        <w:spacing w:after="0" w:line="480" w:lineRule="auto"/>
        <w:rPr>
          <w:rFonts w:ascii="Times New Roman" w:eastAsia="Times New Roman" w:hAnsi="Times New Roman" w:cs="Times New Roman"/>
          <w:i/>
          <w:iCs/>
          <w:color w:val="000000" w:themeColor="text1"/>
        </w:rPr>
      </w:pPr>
    </w:p>
    <w:p w14:paraId="180C1219" w14:textId="77777777" w:rsidR="0086192E" w:rsidRDefault="0086192E" w:rsidP="006B3B94">
      <w:pPr>
        <w:spacing w:after="0" w:line="480" w:lineRule="auto"/>
        <w:rPr>
          <w:rFonts w:ascii="Times New Roman" w:eastAsia="Times New Roman" w:hAnsi="Times New Roman" w:cs="Times New Roman"/>
          <w:i/>
          <w:iCs/>
          <w:color w:val="000000" w:themeColor="text1"/>
        </w:rPr>
      </w:pPr>
    </w:p>
    <w:p w14:paraId="699260CD" w14:textId="77777777" w:rsidR="006B3B94" w:rsidRDefault="006B3B94" w:rsidP="006B3B94">
      <w:pPr>
        <w:spacing w:after="0" w:line="480" w:lineRule="auto"/>
        <w:jc w:val="center"/>
        <w:rPr>
          <w:rFonts w:ascii="Times New Roman" w:eastAsia="Times New Roman" w:hAnsi="Times New Roman" w:cs="Times New Roman"/>
          <w:i/>
          <w:iCs/>
          <w:color w:val="000000" w:themeColor="text1"/>
        </w:rPr>
      </w:pPr>
      <w:r w:rsidRPr="48B7BAF2">
        <w:rPr>
          <w:rFonts w:ascii="Times New Roman" w:eastAsia="Times New Roman" w:hAnsi="Times New Roman" w:cs="Times New Roman"/>
          <w:i/>
          <w:iCs/>
          <w:color w:val="000000" w:themeColor="text1"/>
        </w:rPr>
        <w:t xml:space="preserve">Figure </w:t>
      </w:r>
      <w:r w:rsidRPr="25FD2CF7">
        <w:rPr>
          <w:rFonts w:ascii="Times New Roman" w:eastAsia="Times New Roman" w:hAnsi="Times New Roman" w:cs="Times New Roman"/>
          <w:i/>
          <w:iCs/>
          <w:color w:val="000000" w:themeColor="text1"/>
        </w:rPr>
        <w:t xml:space="preserve">8 </w:t>
      </w:r>
      <w:r w:rsidRPr="48B7BAF2">
        <w:rPr>
          <w:rFonts w:ascii="Times New Roman" w:eastAsia="Times New Roman" w:hAnsi="Times New Roman" w:cs="Times New Roman"/>
          <w:i/>
          <w:iCs/>
          <w:color w:val="000000" w:themeColor="text1"/>
        </w:rPr>
        <w:t>Final</w:t>
      </w:r>
      <w:r w:rsidRPr="048935D3">
        <w:rPr>
          <w:rFonts w:ascii="Times New Roman" w:eastAsia="Times New Roman" w:hAnsi="Times New Roman" w:cs="Times New Roman"/>
          <w:i/>
          <w:iCs/>
          <w:color w:val="000000" w:themeColor="text1"/>
        </w:rPr>
        <w:t xml:space="preserve"> Rating Matrix</w:t>
      </w:r>
    </w:p>
    <w:p w14:paraId="7F07CEB8" w14:textId="77777777" w:rsidR="006B3B94" w:rsidRDefault="006B3B94" w:rsidP="00B1452B">
      <w:pPr>
        <w:spacing w:after="0" w:line="480" w:lineRule="auto"/>
        <w:jc w:val="center"/>
        <w:rPr>
          <w:rFonts w:ascii="Times New Roman" w:eastAsia="Times New Roman" w:hAnsi="Times New Roman" w:cs="Times New Roman"/>
          <w:i/>
          <w:iCs/>
          <w:color w:val="000000" w:themeColor="text1"/>
        </w:rPr>
      </w:pPr>
    </w:p>
    <w:p w14:paraId="50F760A1" w14:textId="2446A373" w:rsidR="003E5F07" w:rsidRDefault="003E5F07" w:rsidP="0040397E">
      <w:pPr>
        <w:spacing w:after="0" w:line="480" w:lineRule="auto"/>
        <w:jc w:val="center"/>
        <w:rPr>
          <w:rFonts w:ascii="Times New Roman" w:eastAsia="Times New Roman" w:hAnsi="Times New Roman" w:cs="Times New Roman"/>
        </w:rPr>
      </w:pPr>
      <w:r>
        <w:rPr>
          <w:noProof/>
        </w:rPr>
        <w:drawing>
          <wp:inline distT="0" distB="0" distL="0" distR="0" wp14:anchorId="1FB625DE" wp14:editId="0CEFCE34">
            <wp:extent cx="1981477" cy="905001"/>
            <wp:effectExtent l="0" t="0" r="0" b="0"/>
            <wp:docPr id="111292040"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981477" cy="905001"/>
                    </a:xfrm>
                    <a:prstGeom prst="rect">
                      <a:avLst/>
                    </a:prstGeom>
                  </pic:spPr>
                </pic:pic>
              </a:graphicData>
            </a:graphic>
          </wp:inline>
        </w:drawing>
      </w:r>
    </w:p>
    <w:p w14:paraId="11ED8D72" w14:textId="77777777" w:rsidR="006B3B94" w:rsidRDefault="006B3B94" w:rsidP="006B3B94">
      <w:pPr>
        <w:spacing w:after="0" w:line="480" w:lineRule="auto"/>
        <w:jc w:val="center"/>
        <w:rPr>
          <w:rFonts w:ascii="Times New Roman" w:eastAsia="Times New Roman" w:hAnsi="Times New Roman" w:cs="Times New Roman"/>
          <w:i/>
          <w:iCs/>
          <w:color w:val="000000" w:themeColor="text1"/>
        </w:rPr>
      </w:pPr>
      <w:r w:rsidRPr="30669917">
        <w:rPr>
          <w:rFonts w:ascii="Times New Roman" w:eastAsia="Times New Roman" w:hAnsi="Times New Roman" w:cs="Times New Roman"/>
          <w:i/>
          <w:iCs/>
          <w:color w:val="000000" w:themeColor="text1"/>
        </w:rPr>
        <w:t xml:space="preserve">Figure 9 </w:t>
      </w:r>
      <w:r w:rsidRPr="048935D3">
        <w:rPr>
          <w:rFonts w:ascii="Times New Roman" w:eastAsia="Times New Roman" w:hAnsi="Times New Roman" w:cs="Times New Roman"/>
          <w:i/>
          <w:iCs/>
          <w:color w:val="000000" w:themeColor="text1"/>
        </w:rPr>
        <w:t>Alternate Value Table</w:t>
      </w:r>
    </w:p>
    <w:p w14:paraId="67FDE2AA" w14:textId="77777777" w:rsidR="006B3B94" w:rsidRDefault="006B3B94" w:rsidP="00B1452B">
      <w:pPr>
        <w:spacing w:after="0" w:line="480" w:lineRule="auto"/>
        <w:jc w:val="center"/>
        <w:rPr>
          <w:rFonts w:ascii="Times New Roman" w:eastAsia="Times New Roman" w:hAnsi="Times New Roman" w:cs="Times New Roman"/>
        </w:rPr>
      </w:pPr>
    </w:p>
    <w:p w14:paraId="5376EFA3" w14:textId="6B5E10BF" w:rsidR="179D3DEB" w:rsidRDefault="179D3DEB" w:rsidP="048935D3">
      <w:pPr>
        <w:pStyle w:val="Heading3"/>
        <w:spacing w:after="0" w:line="480" w:lineRule="auto"/>
        <w:rPr>
          <w:rFonts w:ascii="Times New Roman" w:eastAsia="Times New Roman" w:hAnsi="Times New Roman" w:cs="Times New Roman"/>
          <w:sz w:val="24"/>
          <w:szCs w:val="24"/>
        </w:rPr>
      </w:pPr>
      <w:r w:rsidRPr="048935D3">
        <w:rPr>
          <w:rFonts w:ascii="Times New Roman" w:eastAsia="Times New Roman" w:hAnsi="Times New Roman" w:cs="Times New Roman"/>
          <w:b/>
          <w:bCs/>
          <w:color w:val="000000" w:themeColor="text1"/>
          <w:sz w:val="24"/>
          <w:szCs w:val="24"/>
        </w:rPr>
        <w:t>Final Selection</w:t>
      </w:r>
    </w:p>
    <w:p w14:paraId="5DE57FD8" w14:textId="3F7EC39F" w:rsidR="048935D3" w:rsidRDefault="00C41979" w:rsidP="00C41979">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Figure 9 </w:t>
      </w:r>
      <w:r w:rsidR="004C2251">
        <w:rPr>
          <w:rFonts w:ascii="Times New Roman" w:eastAsia="Times New Roman" w:hAnsi="Times New Roman" w:cs="Times New Roman"/>
        </w:rPr>
        <w:t>above</w:t>
      </w:r>
      <w:r>
        <w:rPr>
          <w:rFonts w:ascii="Times New Roman" w:eastAsia="Times New Roman" w:hAnsi="Times New Roman" w:cs="Times New Roman"/>
        </w:rPr>
        <w:t xml:space="preserve"> shows that our best </w:t>
      </w:r>
      <w:r w:rsidR="000C4258">
        <w:rPr>
          <w:rFonts w:ascii="Times New Roman" w:eastAsia="Times New Roman" w:hAnsi="Times New Roman" w:cs="Times New Roman"/>
        </w:rPr>
        <w:t>concept</w:t>
      </w:r>
      <w:r>
        <w:rPr>
          <w:rFonts w:ascii="Times New Roman" w:eastAsia="Times New Roman" w:hAnsi="Times New Roman" w:cs="Times New Roman"/>
        </w:rPr>
        <w:t xml:space="preserve"> for our customer’s needs will </w:t>
      </w:r>
      <w:r w:rsidR="004C2251">
        <w:rPr>
          <w:rFonts w:ascii="Times New Roman" w:eastAsia="Times New Roman" w:hAnsi="Times New Roman" w:cs="Times New Roman"/>
        </w:rPr>
        <w:t>be</w:t>
      </w:r>
      <w:r>
        <w:rPr>
          <w:rFonts w:ascii="Times New Roman" w:eastAsia="Times New Roman" w:hAnsi="Times New Roman" w:cs="Times New Roman"/>
        </w:rPr>
        <w:t xml:space="preserve"> our balanced rocket </w:t>
      </w:r>
      <w:r w:rsidR="000C4258">
        <w:rPr>
          <w:rFonts w:ascii="Times New Roman" w:eastAsia="Times New Roman" w:hAnsi="Times New Roman" w:cs="Times New Roman"/>
        </w:rPr>
        <w:t>concept</w:t>
      </w:r>
      <w:r w:rsidR="004C2251">
        <w:rPr>
          <w:rFonts w:ascii="Times New Roman" w:eastAsia="Times New Roman" w:hAnsi="Times New Roman" w:cs="Times New Roman"/>
        </w:rPr>
        <w:t>.</w:t>
      </w:r>
      <w:r>
        <w:rPr>
          <w:rFonts w:ascii="Times New Roman" w:eastAsia="Times New Roman" w:hAnsi="Times New Roman" w:cs="Times New Roman"/>
        </w:rPr>
        <w:t xml:space="preserve"> This</w:t>
      </w:r>
      <w:r w:rsidR="00442B3A">
        <w:rPr>
          <w:rFonts w:ascii="Times New Roman" w:eastAsia="Times New Roman" w:hAnsi="Times New Roman" w:cs="Times New Roman"/>
        </w:rPr>
        <w:t xml:space="preserve"> </w:t>
      </w:r>
      <w:r w:rsidR="00E056EE">
        <w:rPr>
          <w:rFonts w:ascii="Times New Roman" w:eastAsia="Times New Roman" w:hAnsi="Times New Roman" w:cs="Times New Roman"/>
        </w:rPr>
        <w:t>concept consists</w:t>
      </w:r>
      <w:r w:rsidR="00B928A1">
        <w:rPr>
          <w:rFonts w:ascii="Times New Roman" w:eastAsia="Times New Roman" w:hAnsi="Times New Roman" w:cs="Times New Roman"/>
        </w:rPr>
        <w:t xml:space="preserve"> </w:t>
      </w:r>
      <w:r w:rsidR="00164607">
        <w:rPr>
          <w:rFonts w:ascii="Times New Roman" w:eastAsia="Times New Roman" w:hAnsi="Times New Roman" w:cs="Times New Roman"/>
        </w:rPr>
        <w:t>of many basic</w:t>
      </w:r>
      <w:r w:rsidR="00EB0197">
        <w:rPr>
          <w:rFonts w:ascii="Times New Roman" w:eastAsia="Times New Roman" w:hAnsi="Times New Roman" w:cs="Times New Roman"/>
        </w:rPr>
        <w:t xml:space="preserve"> </w:t>
      </w:r>
      <w:r w:rsidR="008E1AFB">
        <w:rPr>
          <w:rFonts w:ascii="Times New Roman" w:eastAsia="Times New Roman" w:hAnsi="Times New Roman" w:cs="Times New Roman"/>
        </w:rPr>
        <w:t>high-powered rocket</w:t>
      </w:r>
      <w:r w:rsidR="00286BC6">
        <w:rPr>
          <w:rFonts w:ascii="Times New Roman" w:eastAsia="Times New Roman" w:hAnsi="Times New Roman" w:cs="Times New Roman"/>
        </w:rPr>
        <w:t xml:space="preserve"> designs that last year’s team used for their </w:t>
      </w:r>
      <w:r w:rsidR="002635DA">
        <w:rPr>
          <w:rFonts w:ascii="Times New Roman" w:eastAsia="Times New Roman" w:hAnsi="Times New Roman" w:cs="Times New Roman"/>
        </w:rPr>
        <w:t>vehicle;</w:t>
      </w:r>
      <w:r w:rsidR="00990487">
        <w:rPr>
          <w:rFonts w:ascii="Times New Roman" w:eastAsia="Times New Roman" w:hAnsi="Times New Roman" w:cs="Times New Roman"/>
        </w:rPr>
        <w:t xml:space="preserve"> </w:t>
      </w:r>
      <w:r w:rsidR="00E828F8">
        <w:rPr>
          <w:rFonts w:ascii="Times New Roman" w:eastAsia="Times New Roman" w:hAnsi="Times New Roman" w:cs="Times New Roman"/>
        </w:rPr>
        <w:t xml:space="preserve">however </w:t>
      </w:r>
      <w:r w:rsidR="006771A3">
        <w:rPr>
          <w:rFonts w:ascii="Times New Roman" w:eastAsia="Times New Roman" w:hAnsi="Times New Roman" w:cs="Times New Roman"/>
        </w:rPr>
        <w:t xml:space="preserve">it </w:t>
      </w:r>
      <w:r w:rsidR="00990487">
        <w:rPr>
          <w:rFonts w:ascii="Times New Roman" w:eastAsia="Times New Roman" w:hAnsi="Times New Roman" w:cs="Times New Roman"/>
        </w:rPr>
        <w:t xml:space="preserve">innovates on those designs and helps optimize the rocket for </w:t>
      </w:r>
      <w:r w:rsidR="00C84501">
        <w:rPr>
          <w:rFonts w:ascii="Times New Roman" w:eastAsia="Times New Roman" w:hAnsi="Times New Roman" w:cs="Times New Roman"/>
        </w:rPr>
        <w:t xml:space="preserve">what the competition requires of it. </w:t>
      </w:r>
    </w:p>
    <w:p w14:paraId="56DB8B65" w14:textId="3A02C0D0" w:rsidR="00E828F8" w:rsidRDefault="007D5D89" w:rsidP="048935D3">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There are three main differences from last year’s design that ours </w:t>
      </w:r>
      <w:r w:rsidR="009511B7">
        <w:rPr>
          <w:rFonts w:ascii="Times New Roman" w:eastAsia="Times New Roman" w:hAnsi="Times New Roman" w:cs="Times New Roman"/>
        </w:rPr>
        <w:t xml:space="preserve">incorporates. Firstly, the nose cone. Our nose cone will be printed with Nylon 12 through the FSU Innovation Hub </w:t>
      </w:r>
      <w:r w:rsidR="00BC32BD">
        <w:rPr>
          <w:rFonts w:ascii="Times New Roman" w:eastAsia="Times New Roman" w:hAnsi="Times New Roman" w:cs="Times New Roman"/>
        </w:rPr>
        <w:t xml:space="preserve">like last year, however our </w:t>
      </w:r>
      <w:r w:rsidR="0089680B">
        <w:rPr>
          <w:rFonts w:ascii="Times New Roman" w:eastAsia="Times New Roman" w:hAnsi="Times New Roman" w:cs="Times New Roman"/>
        </w:rPr>
        <w:t xml:space="preserve">new </w:t>
      </w:r>
      <w:r w:rsidR="00BC32BD">
        <w:rPr>
          <w:rFonts w:ascii="Times New Roman" w:eastAsia="Times New Roman" w:hAnsi="Times New Roman" w:cs="Times New Roman"/>
        </w:rPr>
        <w:t xml:space="preserve">nose cone has pockets specifically designed to house a certain amount of epoxy </w:t>
      </w:r>
      <w:r w:rsidR="00442C70">
        <w:rPr>
          <w:rFonts w:ascii="Times New Roman" w:eastAsia="Times New Roman" w:hAnsi="Times New Roman" w:cs="Times New Roman"/>
        </w:rPr>
        <w:t xml:space="preserve">which will make our CAD-to-fabrication weights </w:t>
      </w:r>
      <w:r w:rsidR="00A24746">
        <w:rPr>
          <w:rFonts w:ascii="Times New Roman" w:eastAsia="Times New Roman" w:hAnsi="Times New Roman" w:cs="Times New Roman"/>
        </w:rPr>
        <w:t>much</w:t>
      </w:r>
      <w:r w:rsidR="00442C70">
        <w:rPr>
          <w:rFonts w:ascii="Times New Roman" w:eastAsia="Times New Roman" w:hAnsi="Times New Roman" w:cs="Times New Roman"/>
        </w:rPr>
        <w:t xml:space="preserve"> more similar. Our nosecone will also </w:t>
      </w:r>
      <w:r w:rsidR="007116FA">
        <w:rPr>
          <w:rFonts w:ascii="Times New Roman" w:eastAsia="Times New Roman" w:hAnsi="Times New Roman" w:cs="Times New Roman"/>
        </w:rPr>
        <w:t xml:space="preserve">not be printed with complete infill; rather, ours will have hollow sections supported by </w:t>
      </w:r>
      <w:r w:rsidR="003D1C4A">
        <w:rPr>
          <w:rFonts w:ascii="Times New Roman" w:eastAsia="Times New Roman" w:hAnsi="Times New Roman" w:cs="Times New Roman"/>
        </w:rPr>
        <w:t xml:space="preserve">brackets to reduce the weight of the overall rocket significantly. </w:t>
      </w:r>
      <w:r w:rsidR="009B2514">
        <w:rPr>
          <w:rFonts w:ascii="Times New Roman" w:eastAsia="Times New Roman" w:hAnsi="Times New Roman" w:cs="Times New Roman"/>
        </w:rPr>
        <w:t xml:space="preserve">Its bottom section will also be </w:t>
      </w:r>
      <w:r w:rsidR="007A18BA">
        <w:rPr>
          <w:rFonts w:ascii="Times New Roman" w:eastAsia="Times New Roman" w:hAnsi="Times New Roman" w:cs="Times New Roman"/>
        </w:rPr>
        <w:t xml:space="preserve">configured to </w:t>
      </w:r>
      <w:r w:rsidR="007C2184">
        <w:rPr>
          <w:rFonts w:ascii="Times New Roman" w:eastAsia="Times New Roman" w:hAnsi="Times New Roman" w:cs="Times New Roman"/>
        </w:rPr>
        <w:t xml:space="preserve">allow the payload to connect </w:t>
      </w:r>
      <w:r w:rsidR="00A450CA">
        <w:rPr>
          <w:rFonts w:ascii="Times New Roman" w:eastAsia="Times New Roman" w:hAnsi="Times New Roman" w:cs="Times New Roman"/>
        </w:rPr>
        <w:t>to it</w:t>
      </w:r>
      <w:r w:rsidR="009855FE">
        <w:rPr>
          <w:rFonts w:ascii="Times New Roman" w:eastAsia="Times New Roman" w:hAnsi="Times New Roman" w:cs="Times New Roman"/>
        </w:rPr>
        <w:t>, giving the payload a sturdy connection p</w:t>
      </w:r>
      <w:r w:rsidR="00114F43">
        <w:rPr>
          <w:rFonts w:ascii="Times New Roman" w:eastAsia="Times New Roman" w:hAnsi="Times New Roman" w:cs="Times New Roman"/>
        </w:rPr>
        <w:t xml:space="preserve">oint. </w:t>
      </w:r>
      <w:r w:rsidR="003D1C4A">
        <w:rPr>
          <w:rFonts w:ascii="Times New Roman" w:eastAsia="Times New Roman" w:hAnsi="Times New Roman" w:cs="Times New Roman"/>
        </w:rPr>
        <w:t>Figure 10 below</w:t>
      </w:r>
      <w:r w:rsidR="0061167B">
        <w:rPr>
          <w:rFonts w:ascii="Times New Roman" w:eastAsia="Times New Roman" w:hAnsi="Times New Roman" w:cs="Times New Roman"/>
        </w:rPr>
        <w:t xml:space="preserve"> </w:t>
      </w:r>
      <w:r w:rsidR="0062215C">
        <w:rPr>
          <w:rFonts w:ascii="Times New Roman" w:eastAsia="Times New Roman" w:hAnsi="Times New Roman" w:cs="Times New Roman"/>
        </w:rPr>
        <w:t xml:space="preserve">shows </w:t>
      </w:r>
      <w:r w:rsidR="00640C73">
        <w:rPr>
          <w:rFonts w:ascii="Times New Roman" w:eastAsia="Times New Roman" w:hAnsi="Times New Roman" w:cs="Times New Roman"/>
        </w:rPr>
        <w:t>our current CAD drawing of the nosecone and its separate sections.</w:t>
      </w:r>
    </w:p>
    <w:p w14:paraId="7E7E5C4A" w14:textId="54D8698C" w:rsidR="00640C73" w:rsidRDefault="0009457E" w:rsidP="00640C73">
      <w:pPr>
        <w:spacing w:after="0" w:line="48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5601CB" wp14:editId="796AAFF7">
            <wp:extent cx="3409925" cy="2634941"/>
            <wp:effectExtent l="0" t="0" r="635" b="0"/>
            <wp:docPr id="185887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7459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9925" cy="2634941"/>
                    </a:xfrm>
                    <a:prstGeom prst="rect">
                      <a:avLst/>
                    </a:prstGeom>
                  </pic:spPr>
                </pic:pic>
              </a:graphicData>
            </a:graphic>
          </wp:inline>
        </w:drawing>
      </w:r>
    </w:p>
    <w:p w14:paraId="42E17165" w14:textId="06381CFF" w:rsidR="00640C73" w:rsidRPr="005E65F0" w:rsidRDefault="00640C73" w:rsidP="00640C73">
      <w:pPr>
        <w:spacing w:after="0" w:line="480" w:lineRule="auto"/>
        <w:ind w:firstLine="720"/>
        <w:jc w:val="center"/>
        <w:rPr>
          <w:rFonts w:ascii="Times New Roman" w:eastAsia="Times New Roman" w:hAnsi="Times New Roman" w:cs="Times New Roman"/>
          <w:i/>
          <w:iCs/>
        </w:rPr>
      </w:pPr>
      <w:r w:rsidRPr="005E65F0">
        <w:rPr>
          <w:rFonts w:ascii="Times New Roman" w:eastAsia="Times New Roman" w:hAnsi="Times New Roman" w:cs="Times New Roman"/>
          <w:i/>
          <w:iCs/>
        </w:rPr>
        <w:t>Figure 10 Nose Cone Design</w:t>
      </w:r>
    </w:p>
    <w:p w14:paraId="03A770D3" w14:textId="1734BEA2" w:rsidR="00E056EE" w:rsidRDefault="005E65F0" w:rsidP="048935D3">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second big difference from last year’s design is </w:t>
      </w:r>
      <w:r w:rsidR="00061513">
        <w:rPr>
          <w:rFonts w:ascii="Times New Roman" w:eastAsia="Times New Roman" w:hAnsi="Times New Roman" w:cs="Times New Roman"/>
        </w:rPr>
        <w:t xml:space="preserve">our avionics bay. Last year, the avionics bay consisted of </w:t>
      </w:r>
      <w:r w:rsidR="002E412C">
        <w:rPr>
          <w:rFonts w:ascii="Times New Roman" w:eastAsia="Times New Roman" w:hAnsi="Times New Roman" w:cs="Times New Roman"/>
        </w:rPr>
        <w:t xml:space="preserve">two </w:t>
      </w:r>
      <w:r w:rsidR="007A6D39">
        <w:rPr>
          <w:rFonts w:ascii="Times New Roman" w:eastAsia="Times New Roman" w:hAnsi="Times New Roman" w:cs="Times New Roman"/>
        </w:rPr>
        <w:t xml:space="preserve">threaded bolts running through the entire section, with nothing but a 3D printed middle section to house the </w:t>
      </w:r>
      <w:r w:rsidR="00337A33">
        <w:rPr>
          <w:rFonts w:ascii="Times New Roman" w:eastAsia="Times New Roman" w:hAnsi="Times New Roman" w:cs="Times New Roman"/>
        </w:rPr>
        <w:t xml:space="preserve">electronics. </w:t>
      </w:r>
      <w:r w:rsidR="00134604">
        <w:rPr>
          <w:rFonts w:ascii="Times New Roman" w:eastAsia="Times New Roman" w:hAnsi="Times New Roman" w:cs="Times New Roman"/>
        </w:rPr>
        <w:t>This 3D printed middle section did not fa</w:t>
      </w:r>
      <w:r w:rsidR="008C48D7">
        <w:rPr>
          <w:rFonts w:ascii="Times New Roman" w:eastAsia="Times New Roman" w:hAnsi="Times New Roman" w:cs="Times New Roman"/>
        </w:rPr>
        <w:t>re</w:t>
      </w:r>
      <w:r w:rsidR="00134604">
        <w:rPr>
          <w:rFonts w:ascii="Times New Roman" w:eastAsia="Times New Roman" w:hAnsi="Times New Roman" w:cs="Times New Roman"/>
        </w:rPr>
        <w:t xml:space="preserve"> well in flight, having nothing but a few connections left to the </w:t>
      </w:r>
      <w:r w:rsidR="00E14E7B">
        <w:rPr>
          <w:rFonts w:ascii="Times New Roman" w:eastAsia="Times New Roman" w:hAnsi="Times New Roman" w:cs="Times New Roman"/>
        </w:rPr>
        <w:t xml:space="preserve">two threaded bolts by the end of its last flight. To counter this, our design this year will incorporate </w:t>
      </w:r>
      <w:r w:rsidR="00074FEB">
        <w:rPr>
          <w:rFonts w:ascii="Times New Roman" w:eastAsia="Times New Roman" w:hAnsi="Times New Roman" w:cs="Times New Roman"/>
        </w:rPr>
        <w:t xml:space="preserve">wooden “compartments” within the avionics bay that are separately </w:t>
      </w:r>
      <w:r w:rsidR="002B4B6B">
        <w:rPr>
          <w:rFonts w:ascii="Times New Roman" w:eastAsia="Times New Roman" w:hAnsi="Times New Roman" w:cs="Times New Roman"/>
        </w:rPr>
        <w:t>connected</w:t>
      </w:r>
      <w:r w:rsidR="00074FEB">
        <w:rPr>
          <w:rFonts w:ascii="Times New Roman" w:eastAsia="Times New Roman" w:hAnsi="Times New Roman" w:cs="Times New Roman"/>
        </w:rPr>
        <w:t xml:space="preserve"> to four threaded bolts</w:t>
      </w:r>
      <w:r w:rsidR="006C1064">
        <w:rPr>
          <w:rFonts w:ascii="Times New Roman" w:eastAsia="Times New Roman" w:hAnsi="Times New Roman" w:cs="Times New Roman"/>
        </w:rPr>
        <w:t xml:space="preserve"> th</w:t>
      </w:r>
      <w:r w:rsidR="00B61EE2">
        <w:rPr>
          <w:rFonts w:ascii="Times New Roman" w:eastAsia="Times New Roman" w:hAnsi="Times New Roman" w:cs="Times New Roman"/>
        </w:rPr>
        <w:t>at</w:t>
      </w:r>
      <w:r w:rsidR="006C1064">
        <w:rPr>
          <w:rFonts w:ascii="Times New Roman" w:eastAsia="Times New Roman" w:hAnsi="Times New Roman" w:cs="Times New Roman"/>
        </w:rPr>
        <w:t xml:space="preserve"> run through the entire </w:t>
      </w:r>
      <w:r w:rsidR="006C1064">
        <w:rPr>
          <w:rFonts w:ascii="Times New Roman" w:eastAsia="Times New Roman" w:hAnsi="Times New Roman" w:cs="Times New Roman"/>
        </w:rPr>
        <w:lastRenderedPageBreak/>
        <w:t xml:space="preserve">section. This design allows the avionics bay to be much more resilient to the rocket’s separation and landing forces, as well as making the process of opening and closing the avionics bay much simpler for the </w:t>
      </w:r>
      <w:r w:rsidR="00C92A3F">
        <w:rPr>
          <w:rFonts w:ascii="Times New Roman" w:eastAsia="Times New Roman" w:hAnsi="Times New Roman" w:cs="Times New Roman"/>
        </w:rPr>
        <w:t>user, which should decrease our setup time drastically</w:t>
      </w:r>
      <w:r w:rsidR="006C1064">
        <w:rPr>
          <w:rFonts w:ascii="Times New Roman" w:eastAsia="Times New Roman" w:hAnsi="Times New Roman" w:cs="Times New Roman"/>
        </w:rPr>
        <w:t>. Figure 11 below shows our current CAD drawing of the avionics bay</w:t>
      </w:r>
      <w:r w:rsidR="000136A6">
        <w:rPr>
          <w:rFonts w:ascii="Times New Roman" w:eastAsia="Times New Roman" w:hAnsi="Times New Roman" w:cs="Times New Roman"/>
        </w:rPr>
        <w:t>.</w:t>
      </w:r>
    </w:p>
    <w:p w14:paraId="6EAB4713" w14:textId="3A07EF69" w:rsidR="000136A6" w:rsidRDefault="0009457E" w:rsidP="000136A6">
      <w:pPr>
        <w:spacing w:after="0" w:line="48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D7862C3" wp14:editId="16C4B992">
            <wp:extent cx="3400425" cy="2627700"/>
            <wp:effectExtent l="0" t="0" r="0" b="1270"/>
            <wp:docPr id="811075967" name="Picture 1" descr="A diagram of a mechanical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75967" name="Picture 1" descr="A diagram of a mechanical schem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925" cy="2635041"/>
                    </a:xfrm>
                    <a:prstGeom prst="rect">
                      <a:avLst/>
                    </a:prstGeom>
                  </pic:spPr>
                </pic:pic>
              </a:graphicData>
            </a:graphic>
          </wp:inline>
        </w:drawing>
      </w:r>
    </w:p>
    <w:p w14:paraId="5BF6BAAC" w14:textId="280C40EA" w:rsidR="000136A6" w:rsidRPr="00973D8E" w:rsidRDefault="000136A6" w:rsidP="000136A6">
      <w:pPr>
        <w:spacing w:after="0" w:line="480" w:lineRule="auto"/>
        <w:ind w:firstLine="720"/>
        <w:jc w:val="center"/>
        <w:rPr>
          <w:rFonts w:ascii="Times New Roman" w:eastAsia="Times New Roman" w:hAnsi="Times New Roman" w:cs="Times New Roman"/>
          <w:i/>
          <w:iCs/>
        </w:rPr>
      </w:pPr>
      <w:r w:rsidRPr="00973D8E">
        <w:rPr>
          <w:rFonts w:ascii="Times New Roman" w:eastAsia="Times New Roman" w:hAnsi="Times New Roman" w:cs="Times New Roman"/>
          <w:i/>
          <w:iCs/>
        </w:rPr>
        <w:t>Figure 11 Avionics Bay Design</w:t>
      </w:r>
    </w:p>
    <w:p w14:paraId="52893706" w14:textId="4F0951EC" w:rsidR="000136A6" w:rsidRDefault="00B727F1" w:rsidP="000136A6">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Lastly, the third big difference from last year’s design is the </w:t>
      </w:r>
      <w:r w:rsidR="009D496B">
        <w:rPr>
          <w:rFonts w:ascii="Times New Roman" w:eastAsia="Times New Roman" w:hAnsi="Times New Roman" w:cs="Times New Roman"/>
        </w:rPr>
        <w:t xml:space="preserve">overall diameter of the rocket. Last year’s design had a </w:t>
      </w:r>
      <w:r w:rsidR="0054733A">
        <w:rPr>
          <w:rFonts w:ascii="Times New Roman" w:eastAsia="Times New Roman" w:hAnsi="Times New Roman" w:cs="Times New Roman"/>
        </w:rPr>
        <w:t>6-inch</w:t>
      </w:r>
      <w:r w:rsidR="009D496B">
        <w:rPr>
          <w:rFonts w:ascii="Times New Roman" w:eastAsia="Times New Roman" w:hAnsi="Times New Roman" w:cs="Times New Roman"/>
        </w:rPr>
        <w:t xml:space="preserve"> diameter rocket</w:t>
      </w:r>
      <w:r w:rsidR="007519F1">
        <w:rPr>
          <w:rFonts w:ascii="Times New Roman" w:eastAsia="Times New Roman" w:hAnsi="Times New Roman" w:cs="Times New Roman"/>
        </w:rPr>
        <w:t>, which we do not believe is necessary for the challenge NASA has tasked us to do. Thus, our rocket</w:t>
      </w:r>
      <w:r w:rsidR="0054733A">
        <w:rPr>
          <w:rFonts w:ascii="Times New Roman" w:eastAsia="Times New Roman" w:hAnsi="Times New Roman" w:cs="Times New Roman"/>
        </w:rPr>
        <w:t>’s</w:t>
      </w:r>
      <w:r w:rsidR="007519F1">
        <w:rPr>
          <w:rFonts w:ascii="Times New Roman" w:eastAsia="Times New Roman" w:hAnsi="Times New Roman" w:cs="Times New Roman"/>
        </w:rPr>
        <w:t xml:space="preserve"> design this year calls for a 5</w:t>
      </w:r>
      <w:r w:rsidR="0054733A">
        <w:rPr>
          <w:rFonts w:ascii="Times New Roman" w:eastAsia="Times New Roman" w:hAnsi="Times New Roman" w:cs="Times New Roman"/>
        </w:rPr>
        <w:t>-</w:t>
      </w:r>
      <w:r w:rsidR="007519F1">
        <w:rPr>
          <w:rFonts w:ascii="Times New Roman" w:eastAsia="Times New Roman" w:hAnsi="Times New Roman" w:cs="Times New Roman"/>
        </w:rPr>
        <w:t>in</w:t>
      </w:r>
      <w:r w:rsidR="0054733A">
        <w:rPr>
          <w:rFonts w:ascii="Times New Roman" w:eastAsia="Times New Roman" w:hAnsi="Times New Roman" w:cs="Times New Roman"/>
        </w:rPr>
        <w:t>ch</w:t>
      </w:r>
      <w:r w:rsidR="007519F1">
        <w:rPr>
          <w:rFonts w:ascii="Times New Roman" w:eastAsia="Times New Roman" w:hAnsi="Times New Roman" w:cs="Times New Roman"/>
        </w:rPr>
        <w:t xml:space="preserve"> diameter rocket which </w:t>
      </w:r>
      <w:r w:rsidR="0054733A">
        <w:rPr>
          <w:rFonts w:ascii="Times New Roman" w:eastAsia="Times New Roman" w:hAnsi="Times New Roman" w:cs="Times New Roman"/>
        </w:rPr>
        <w:t xml:space="preserve">doesn’t stray too far from last year’s design but removes a tremendous amount of unnecessary weight. Figure 12 below </w:t>
      </w:r>
      <w:r w:rsidR="00306C77">
        <w:rPr>
          <w:rFonts w:ascii="Times New Roman" w:eastAsia="Times New Roman" w:hAnsi="Times New Roman" w:cs="Times New Roman"/>
        </w:rPr>
        <w:t xml:space="preserve">shows our current full body rocket CAD, </w:t>
      </w:r>
      <w:r w:rsidR="00456179">
        <w:rPr>
          <w:rFonts w:ascii="Times New Roman" w:eastAsia="Times New Roman" w:hAnsi="Times New Roman" w:cs="Times New Roman"/>
        </w:rPr>
        <w:t>encompassing all aspects talked about and more.</w:t>
      </w:r>
      <w:r w:rsidR="002A4246">
        <w:rPr>
          <w:rFonts w:ascii="Times New Roman" w:eastAsia="Times New Roman" w:hAnsi="Times New Roman" w:cs="Times New Roman"/>
        </w:rPr>
        <w:t xml:space="preserve"> This design will be tested through our subscale vehicle, which will fly</w:t>
      </w:r>
      <w:r w:rsidR="00973D8E">
        <w:rPr>
          <w:rFonts w:ascii="Times New Roman" w:eastAsia="Times New Roman" w:hAnsi="Times New Roman" w:cs="Times New Roman"/>
        </w:rPr>
        <w:t xml:space="preserve"> mid-December.</w:t>
      </w:r>
    </w:p>
    <w:p w14:paraId="03054089" w14:textId="2C786DDC" w:rsidR="00973D8E" w:rsidRDefault="0009457E" w:rsidP="00973D8E">
      <w:pPr>
        <w:spacing w:after="0" w:line="48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31B5F39" wp14:editId="155AC14C">
            <wp:extent cx="3409925" cy="2634941"/>
            <wp:effectExtent l="0" t="0" r="635" b="0"/>
            <wp:docPr id="59095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5467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9925" cy="2634941"/>
                    </a:xfrm>
                    <a:prstGeom prst="rect">
                      <a:avLst/>
                    </a:prstGeom>
                  </pic:spPr>
                </pic:pic>
              </a:graphicData>
            </a:graphic>
          </wp:inline>
        </w:drawing>
      </w:r>
    </w:p>
    <w:p w14:paraId="61CEAE24" w14:textId="43B6D3CE" w:rsidR="00973D8E" w:rsidRPr="00973D8E" w:rsidRDefault="00973D8E" w:rsidP="00973D8E">
      <w:pPr>
        <w:spacing w:after="0" w:line="480" w:lineRule="auto"/>
        <w:ind w:firstLine="720"/>
        <w:jc w:val="center"/>
        <w:rPr>
          <w:rFonts w:ascii="Times New Roman" w:eastAsia="Times New Roman" w:hAnsi="Times New Roman" w:cs="Times New Roman"/>
          <w:i/>
          <w:iCs/>
        </w:rPr>
      </w:pPr>
      <w:r w:rsidRPr="00973D8E">
        <w:rPr>
          <w:rFonts w:ascii="Times New Roman" w:eastAsia="Times New Roman" w:hAnsi="Times New Roman" w:cs="Times New Roman"/>
          <w:i/>
          <w:iCs/>
        </w:rPr>
        <w:t>Figure 12 Full Rocket Design</w:t>
      </w:r>
    </w:p>
    <w:p w14:paraId="1BBD8F4F" w14:textId="77777777" w:rsidR="00E056EE" w:rsidRDefault="00E056EE" w:rsidP="048935D3">
      <w:pPr>
        <w:spacing w:after="0" w:line="480" w:lineRule="auto"/>
        <w:ind w:firstLine="720"/>
        <w:jc w:val="both"/>
        <w:rPr>
          <w:rFonts w:ascii="Times New Roman" w:eastAsia="Times New Roman" w:hAnsi="Times New Roman" w:cs="Times New Roman"/>
        </w:rPr>
      </w:pPr>
    </w:p>
    <w:p w14:paraId="0340D4C1" w14:textId="1BC69C33" w:rsidR="00E056EE" w:rsidRDefault="00405E2E" w:rsidP="00E056EE">
      <w:pPr>
        <w:spacing w:after="0" w:line="480" w:lineRule="auto"/>
        <w:ind w:firstLine="720"/>
        <w:jc w:val="center"/>
        <w:rPr>
          <w:rFonts w:ascii="Times New Roman" w:eastAsia="Times New Roman" w:hAnsi="Times New Roman" w:cs="Times New Roman"/>
          <w:b/>
          <w:bCs/>
        </w:rPr>
      </w:pPr>
      <w:r>
        <w:rPr>
          <w:noProof/>
        </w:rPr>
        <w:drawing>
          <wp:anchor distT="0" distB="0" distL="114300" distR="114300" simplePos="0" relativeHeight="251658246" behindDoc="1" locked="0" layoutInCell="1" allowOverlap="1" wp14:anchorId="2CE8204A" wp14:editId="74B3D705">
            <wp:simplePos x="0" y="0"/>
            <wp:positionH relativeFrom="margin">
              <wp:posOffset>-9525</wp:posOffset>
            </wp:positionH>
            <wp:positionV relativeFrom="paragraph">
              <wp:posOffset>279400</wp:posOffset>
            </wp:positionV>
            <wp:extent cx="5943600" cy="1895475"/>
            <wp:effectExtent l="0" t="0" r="0" b="9525"/>
            <wp:wrapNone/>
            <wp:docPr id="730598315" name="Picture 7305983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8315" name="Picture 73059831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95475"/>
                    </a:xfrm>
                    <a:prstGeom prst="rect">
                      <a:avLst/>
                    </a:prstGeom>
                  </pic:spPr>
                </pic:pic>
              </a:graphicData>
            </a:graphic>
            <wp14:sizeRelH relativeFrom="page">
              <wp14:pctWidth>0</wp14:pctWidth>
            </wp14:sizeRelH>
            <wp14:sizeRelV relativeFrom="page">
              <wp14:pctHeight>0</wp14:pctHeight>
            </wp14:sizeRelV>
          </wp:anchor>
        </w:drawing>
      </w:r>
      <w:r w:rsidR="00E056EE">
        <w:rPr>
          <w:rFonts w:ascii="Times New Roman" w:eastAsia="Times New Roman" w:hAnsi="Times New Roman" w:cs="Times New Roman"/>
          <w:b/>
          <w:bCs/>
        </w:rPr>
        <w:t>Appendix</w:t>
      </w:r>
    </w:p>
    <w:p w14:paraId="30A3B4AF" w14:textId="7A545D9A" w:rsidR="00405E2E" w:rsidRDefault="00405E2E" w:rsidP="00E056EE">
      <w:pPr>
        <w:spacing w:after="0" w:line="480" w:lineRule="auto"/>
        <w:ind w:firstLine="720"/>
        <w:jc w:val="center"/>
        <w:rPr>
          <w:noProof/>
        </w:rPr>
      </w:pPr>
    </w:p>
    <w:p w14:paraId="1B9E856D" w14:textId="0630CED1" w:rsidR="00405E2E" w:rsidRDefault="00405E2E" w:rsidP="00E056EE">
      <w:pPr>
        <w:spacing w:after="0" w:line="480" w:lineRule="auto"/>
        <w:ind w:firstLine="720"/>
        <w:jc w:val="center"/>
        <w:rPr>
          <w:noProof/>
        </w:rPr>
      </w:pPr>
    </w:p>
    <w:p w14:paraId="39457DCC" w14:textId="5FA6285B" w:rsidR="00405E2E" w:rsidRDefault="00405E2E" w:rsidP="00E056EE">
      <w:pPr>
        <w:spacing w:after="0" w:line="480" w:lineRule="auto"/>
        <w:ind w:firstLine="720"/>
        <w:jc w:val="center"/>
        <w:rPr>
          <w:noProof/>
        </w:rPr>
      </w:pPr>
    </w:p>
    <w:p w14:paraId="705E663A" w14:textId="77777777" w:rsidR="00405E2E" w:rsidRDefault="00405E2E" w:rsidP="00E056EE">
      <w:pPr>
        <w:spacing w:after="0" w:line="480" w:lineRule="auto"/>
        <w:ind w:firstLine="720"/>
        <w:jc w:val="center"/>
        <w:rPr>
          <w:noProof/>
        </w:rPr>
      </w:pPr>
    </w:p>
    <w:p w14:paraId="0598870B" w14:textId="24E26197" w:rsidR="00405E2E" w:rsidRDefault="00405E2E" w:rsidP="00E056EE">
      <w:pPr>
        <w:spacing w:after="0" w:line="480" w:lineRule="auto"/>
        <w:ind w:firstLine="720"/>
        <w:jc w:val="center"/>
        <w:rPr>
          <w:rFonts w:ascii="Times New Roman" w:eastAsia="Times New Roman" w:hAnsi="Times New Roman" w:cs="Times New Roman"/>
          <w:b/>
          <w:bCs/>
        </w:rPr>
      </w:pPr>
    </w:p>
    <w:p w14:paraId="4D78BAB8" w14:textId="1E63744A" w:rsidR="00405E2E" w:rsidRPr="00405E2E" w:rsidRDefault="00405E2E" w:rsidP="00E056EE">
      <w:pPr>
        <w:spacing w:after="0" w:line="480" w:lineRule="auto"/>
        <w:ind w:firstLine="720"/>
        <w:jc w:val="center"/>
        <w:rPr>
          <w:rFonts w:ascii="Times New Roman" w:eastAsia="Times New Roman" w:hAnsi="Times New Roman" w:cs="Times New Roman"/>
        </w:rPr>
      </w:pPr>
      <w:r w:rsidRPr="048935D3">
        <w:rPr>
          <w:rFonts w:ascii="Times New Roman" w:eastAsia="Times New Roman" w:hAnsi="Times New Roman" w:cs="Times New Roman"/>
          <w:i/>
          <w:iCs/>
          <w:color w:val="000000" w:themeColor="text1"/>
        </w:rPr>
        <w:t>Binary Pairwise Comparison Chart</w:t>
      </w:r>
    </w:p>
    <w:p w14:paraId="4406B56C" w14:textId="55264EEA" w:rsidR="00046E36" w:rsidRDefault="004A7403" w:rsidP="00E056EE">
      <w:pPr>
        <w:spacing w:after="0" w:line="480" w:lineRule="auto"/>
        <w:ind w:firstLine="720"/>
        <w:jc w:val="center"/>
        <w:rPr>
          <w:rFonts w:ascii="Times New Roman" w:eastAsia="Times New Roman" w:hAnsi="Times New Roman" w:cs="Times New Roman"/>
          <w:b/>
          <w:bCs/>
        </w:rPr>
      </w:pPr>
      <w:r>
        <w:rPr>
          <w:noProof/>
        </w:rPr>
        <w:lastRenderedPageBreak/>
        <w:drawing>
          <wp:inline distT="0" distB="0" distL="0" distR="0" wp14:anchorId="39AE39C4" wp14:editId="781F7361">
            <wp:extent cx="5210443" cy="3514906"/>
            <wp:effectExtent l="0" t="0" r="0" b="0"/>
            <wp:docPr id="40921580" name="Picture 409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0443" cy="3514906"/>
                    </a:xfrm>
                    <a:prstGeom prst="rect">
                      <a:avLst/>
                    </a:prstGeom>
                  </pic:spPr>
                </pic:pic>
              </a:graphicData>
            </a:graphic>
          </wp:inline>
        </w:drawing>
      </w:r>
    </w:p>
    <w:p w14:paraId="50CE0193" w14:textId="1DF3E361" w:rsidR="00405E2E" w:rsidRDefault="004A7403" w:rsidP="00E056EE">
      <w:pPr>
        <w:spacing w:after="0" w:line="480" w:lineRule="auto"/>
        <w:ind w:firstLine="720"/>
        <w:jc w:val="center"/>
        <w:rPr>
          <w:rFonts w:ascii="Times New Roman" w:eastAsia="Times New Roman" w:hAnsi="Times New Roman" w:cs="Times New Roman"/>
          <w:i/>
          <w:iCs/>
          <w:color w:val="000000" w:themeColor="text1"/>
        </w:rPr>
      </w:pPr>
      <w:r w:rsidRPr="3AABA653">
        <w:rPr>
          <w:rFonts w:ascii="Times New Roman" w:eastAsia="Times New Roman" w:hAnsi="Times New Roman" w:cs="Times New Roman"/>
          <w:i/>
          <w:iCs/>
          <w:color w:val="000000" w:themeColor="text1"/>
        </w:rPr>
        <w:t>House</w:t>
      </w:r>
      <w:r w:rsidRPr="048935D3">
        <w:rPr>
          <w:rFonts w:ascii="Times New Roman" w:eastAsia="Times New Roman" w:hAnsi="Times New Roman" w:cs="Times New Roman"/>
          <w:i/>
          <w:iCs/>
          <w:color w:val="000000" w:themeColor="text1"/>
        </w:rPr>
        <w:t xml:space="preserve"> of Quality Chart</w:t>
      </w:r>
    </w:p>
    <w:p w14:paraId="72F13F76" w14:textId="3066C7F2" w:rsidR="006568D4" w:rsidRDefault="006568D4" w:rsidP="00E056EE">
      <w:pPr>
        <w:spacing w:after="0" w:line="480" w:lineRule="auto"/>
        <w:ind w:firstLine="720"/>
        <w:jc w:val="center"/>
        <w:rPr>
          <w:rFonts w:ascii="Times New Roman" w:eastAsia="Times New Roman" w:hAnsi="Times New Roman" w:cs="Times New Roman"/>
          <w:b/>
          <w:bCs/>
        </w:rPr>
      </w:pPr>
      <w:r>
        <w:rPr>
          <w:noProof/>
        </w:rPr>
        <w:drawing>
          <wp:anchor distT="0" distB="0" distL="114300" distR="114300" simplePos="0" relativeHeight="251658247" behindDoc="1" locked="0" layoutInCell="1" allowOverlap="1" wp14:anchorId="2F6CB6DF" wp14:editId="7211623B">
            <wp:simplePos x="0" y="0"/>
            <wp:positionH relativeFrom="margin">
              <wp:align>right</wp:align>
            </wp:positionH>
            <wp:positionV relativeFrom="paragraph">
              <wp:posOffset>10795</wp:posOffset>
            </wp:positionV>
            <wp:extent cx="5943600" cy="1619250"/>
            <wp:effectExtent l="0" t="0" r="0" b="0"/>
            <wp:wrapNone/>
            <wp:docPr id="1684397441" name="Picture 168439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14:sizeRelH relativeFrom="page">
              <wp14:pctWidth>0</wp14:pctWidth>
            </wp14:sizeRelH>
            <wp14:sizeRelV relativeFrom="page">
              <wp14:pctHeight>0</wp14:pctHeight>
            </wp14:sizeRelV>
          </wp:anchor>
        </w:drawing>
      </w:r>
    </w:p>
    <w:p w14:paraId="5AAD214B" w14:textId="127D6423" w:rsidR="006568D4" w:rsidRDefault="006568D4" w:rsidP="00E056EE">
      <w:pPr>
        <w:spacing w:after="0" w:line="480" w:lineRule="auto"/>
        <w:ind w:firstLine="720"/>
        <w:jc w:val="center"/>
        <w:rPr>
          <w:rFonts w:ascii="Times New Roman" w:eastAsia="Times New Roman" w:hAnsi="Times New Roman" w:cs="Times New Roman"/>
          <w:b/>
          <w:bCs/>
        </w:rPr>
      </w:pPr>
    </w:p>
    <w:p w14:paraId="2AF065DC" w14:textId="0837402F" w:rsidR="006568D4" w:rsidRDefault="006568D4" w:rsidP="00E056EE">
      <w:pPr>
        <w:spacing w:after="0" w:line="480" w:lineRule="auto"/>
        <w:ind w:firstLine="720"/>
        <w:jc w:val="center"/>
        <w:rPr>
          <w:rFonts w:ascii="Times New Roman" w:eastAsia="Times New Roman" w:hAnsi="Times New Roman" w:cs="Times New Roman"/>
          <w:b/>
          <w:bCs/>
        </w:rPr>
      </w:pPr>
    </w:p>
    <w:p w14:paraId="53872BA0" w14:textId="77777777" w:rsidR="006568D4" w:rsidRDefault="006568D4" w:rsidP="00E056EE">
      <w:pPr>
        <w:spacing w:after="0" w:line="480" w:lineRule="auto"/>
        <w:ind w:firstLine="720"/>
        <w:jc w:val="center"/>
        <w:rPr>
          <w:rFonts w:ascii="Times New Roman" w:eastAsia="Times New Roman" w:hAnsi="Times New Roman" w:cs="Times New Roman"/>
          <w:b/>
          <w:bCs/>
        </w:rPr>
      </w:pPr>
    </w:p>
    <w:p w14:paraId="4AA8917E" w14:textId="71671DA2" w:rsidR="004A7403" w:rsidRDefault="004A7403" w:rsidP="00E056EE">
      <w:pPr>
        <w:spacing w:after="0" w:line="480" w:lineRule="auto"/>
        <w:ind w:firstLine="720"/>
        <w:jc w:val="center"/>
        <w:rPr>
          <w:rFonts w:ascii="Times New Roman" w:eastAsia="Times New Roman" w:hAnsi="Times New Roman" w:cs="Times New Roman"/>
          <w:b/>
          <w:bCs/>
        </w:rPr>
      </w:pPr>
    </w:p>
    <w:p w14:paraId="4E967197" w14:textId="6E81AD99" w:rsidR="006568D4" w:rsidRDefault="006568D4" w:rsidP="00E056EE">
      <w:pPr>
        <w:spacing w:after="0" w:line="480" w:lineRule="auto"/>
        <w:ind w:firstLine="720"/>
        <w:jc w:val="center"/>
        <w:rPr>
          <w:rFonts w:ascii="Times New Roman" w:eastAsia="Times New Roman" w:hAnsi="Times New Roman" w:cs="Times New Roman"/>
          <w:i/>
          <w:iCs/>
          <w:color w:val="000000" w:themeColor="text1"/>
        </w:rPr>
      </w:pPr>
      <w:r w:rsidRPr="3321E064">
        <w:rPr>
          <w:rFonts w:ascii="Times New Roman" w:eastAsia="Times New Roman" w:hAnsi="Times New Roman" w:cs="Times New Roman"/>
          <w:i/>
          <w:iCs/>
          <w:color w:val="000000" w:themeColor="text1"/>
        </w:rPr>
        <w:t>Pugh</w:t>
      </w:r>
      <w:r w:rsidRPr="048935D3">
        <w:rPr>
          <w:rFonts w:ascii="Times New Roman" w:eastAsia="Times New Roman" w:hAnsi="Times New Roman" w:cs="Times New Roman"/>
          <w:i/>
          <w:iCs/>
          <w:color w:val="000000" w:themeColor="text1"/>
        </w:rPr>
        <w:t xml:space="preserve"> Chart 1</w:t>
      </w:r>
    </w:p>
    <w:p w14:paraId="183E5FC9" w14:textId="0E9C8A22" w:rsidR="006568D4" w:rsidRPr="006568D4" w:rsidRDefault="006568D4" w:rsidP="00E056EE">
      <w:pPr>
        <w:spacing w:after="0" w:line="480" w:lineRule="auto"/>
        <w:ind w:firstLine="720"/>
        <w:jc w:val="center"/>
        <w:rPr>
          <w:rFonts w:ascii="Times New Roman" w:eastAsia="Times New Roman" w:hAnsi="Times New Roman" w:cs="Times New Roman"/>
          <w:color w:val="000000" w:themeColor="text1"/>
        </w:rPr>
      </w:pPr>
      <w:r>
        <w:rPr>
          <w:noProof/>
        </w:rPr>
        <w:drawing>
          <wp:anchor distT="0" distB="0" distL="114300" distR="114300" simplePos="0" relativeHeight="251658248" behindDoc="1" locked="0" layoutInCell="1" allowOverlap="1" wp14:anchorId="266BF027" wp14:editId="620A947C">
            <wp:simplePos x="0" y="0"/>
            <wp:positionH relativeFrom="column">
              <wp:posOffset>0</wp:posOffset>
            </wp:positionH>
            <wp:positionV relativeFrom="paragraph">
              <wp:posOffset>-635</wp:posOffset>
            </wp:positionV>
            <wp:extent cx="5943600" cy="1362075"/>
            <wp:effectExtent l="0" t="0" r="0" b="0"/>
            <wp:wrapNone/>
            <wp:docPr id="680840876" name="Picture 680840876" descr="A white background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0876" name="Picture 680840876" descr="A white background with numbers and symbo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362075"/>
                    </a:xfrm>
                    <a:prstGeom prst="rect">
                      <a:avLst/>
                    </a:prstGeom>
                  </pic:spPr>
                </pic:pic>
              </a:graphicData>
            </a:graphic>
            <wp14:sizeRelH relativeFrom="page">
              <wp14:pctWidth>0</wp14:pctWidth>
            </wp14:sizeRelH>
            <wp14:sizeRelV relativeFrom="page">
              <wp14:pctHeight>0</wp14:pctHeight>
            </wp14:sizeRelV>
          </wp:anchor>
        </w:drawing>
      </w:r>
    </w:p>
    <w:p w14:paraId="4DAD5B83" w14:textId="77777777" w:rsidR="006568D4" w:rsidRDefault="006568D4" w:rsidP="00E056EE">
      <w:pPr>
        <w:spacing w:after="0" w:line="480" w:lineRule="auto"/>
        <w:ind w:firstLine="720"/>
        <w:jc w:val="center"/>
        <w:rPr>
          <w:rFonts w:ascii="Times New Roman" w:eastAsia="Times New Roman" w:hAnsi="Times New Roman" w:cs="Times New Roman"/>
          <w:b/>
          <w:bCs/>
        </w:rPr>
      </w:pPr>
    </w:p>
    <w:p w14:paraId="59DB4DF5" w14:textId="77777777" w:rsidR="006568D4" w:rsidRDefault="006568D4" w:rsidP="00E056EE">
      <w:pPr>
        <w:spacing w:after="0" w:line="480" w:lineRule="auto"/>
        <w:ind w:firstLine="720"/>
        <w:jc w:val="center"/>
        <w:rPr>
          <w:rFonts w:ascii="Times New Roman" w:eastAsia="Times New Roman" w:hAnsi="Times New Roman" w:cs="Times New Roman"/>
          <w:b/>
          <w:bCs/>
        </w:rPr>
      </w:pPr>
    </w:p>
    <w:p w14:paraId="415D20B5" w14:textId="77777777" w:rsidR="006568D4" w:rsidRDefault="006568D4" w:rsidP="00E056EE">
      <w:pPr>
        <w:spacing w:after="0" w:line="480" w:lineRule="auto"/>
        <w:ind w:firstLine="720"/>
        <w:jc w:val="center"/>
        <w:rPr>
          <w:rFonts w:ascii="Times New Roman" w:eastAsia="Times New Roman" w:hAnsi="Times New Roman" w:cs="Times New Roman"/>
          <w:b/>
          <w:bCs/>
        </w:rPr>
      </w:pPr>
    </w:p>
    <w:p w14:paraId="61BA12DD" w14:textId="5DE4CC9A" w:rsidR="008268D2" w:rsidRPr="008268D2" w:rsidRDefault="006568D4" w:rsidP="008268D2">
      <w:pPr>
        <w:spacing w:after="0" w:line="480" w:lineRule="auto"/>
        <w:ind w:firstLine="720"/>
        <w:jc w:val="center"/>
        <w:rPr>
          <w:rFonts w:ascii="Times New Roman" w:eastAsia="Times New Roman" w:hAnsi="Times New Roman" w:cs="Times New Roman"/>
          <w:i/>
          <w:iCs/>
          <w:color w:val="000000" w:themeColor="text1"/>
        </w:rPr>
      </w:pPr>
      <w:r w:rsidRPr="3321E064">
        <w:rPr>
          <w:rFonts w:ascii="Times New Roman" w:eastAsia="Times New Roman" w:hAnsi="Times New Roman" w:cs="Times New Roman"/>
          <w:i/>
          <w:iCs/>
          <w:color w:val="000000" w:themeColor="text1"/>
        </w:rPr>
        <w:t>Pugh</w:t>
      </w:r>
      <w:r w:rsidRPr="048935D3">
        <w:rPr>
          <w:rFonts w:ascii="Times New Roman" w:eastAsia="Times New Roman" w:hAnsi="Times New Roman" w:cs="Times New Roman"/>
          <w:i/>
          <w:iCs/>
          <w:color w:val="000000" w:themeColor="text1"/>
        </w:rPr>
        <w:t xml:space="preserve"> Chart </w:t>
      </w:r>
      <w:r>
        <w:rPr>
          <w:rFonts w:ascii="Times New Roman" w:eastAsia="Times New Roman" w:hAnsi="Times New Roman" w:cs="Times New Roman"/>
          <w:i/>
          <w:iCs/>
          <w:color w:val="000000" w:themeColor="text1"/>
        </w:rPr>
        <w:t>2</w:t>
      </w:r>
    </w:p>
    <w:p w14:paraId="3A72886B" w14:textId="3F146E5E" w:rsidR="008268D2" w:rsidRDefault="008268D2" w:rsidP="008268D2">
      <w:pPr>
        <w:spacing w:after="0" w:line="480" w:lineRule="auto"/>
        <w:ind w:firstLine="720"/>
      </w:pPr>
    </w:p>
    <w:p w14:paraId="56E84C6F" w14:textId="0DDAF4C0" w:rsidR="008268D2" w:rsidRDefault="008268D2" w:rsidP="008268D2">
      <w:pPr>
        <w:spacing w:after="0" w:line="480" w:lineRule="auto"/>
        <w:ind w:firstLine="720"/>
        <w:rPr>
          <w:rFonts w:ascii="Times New Roman" w:eastAsia="Times New Roman" w:hAnsi="Times New Roman" w:cs="Times New Roman"/>
          <w:i/>
          <w:iCs/>
          <w:color w:val="000000" w:themeColor="text1"/>
        </w:rPr>
      </w:pPr>
      <w:r>
        <w:rPr>
          <w:noProof/>
        </w:rPr>
        <w:lastRenderedPageBreak/>
        <w:drawing>
          <wp:anchor distT="0" distB="0" distL="114300" distR="114300" simplePos="0" relativeHeight="251658250" behindDoc="1" locked="0" layoutInCell="1" allowOverlap="1" wp14:anchorId="5792F18E" wp14:editId="3F3ADB6B">
            <wp:simplePos x="0" y="0"/>
            <wp:positionH relativeFrom="margin">
              <wp:align>right</wp:align>
            </wp:positionH>
            <wp:positionV relativeFrom="paragraph">
              <wp:posOffset>-437515</wp:posOffset>
            </wp:positionV>
            <wp:extent cx="5943600" cy="1628775"/>
            <wp:effectExtent l="0" t="0" r="0" b="9525"/>
            <wp:wrapNone/>
            <wp:docPr id="925040309" name="Picture 122899937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40309" name="Picture 1228999376"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14:sizeRelH relativeFrom="page">
              <wp14:pctWidth>0</wp14:pctWidth>
            </wp14:sizeRelH>
            <wp14:sizeRelV relativeFrom="page">
              <wp14:pctHeight>0</wp14:pctHeight>
            </wp14:sizeRelV>
          </wp:anchor>
        </w:drawing>
      </w:r>
    </w:p>
    <w:p w14:paraId="28C916D1" w14:textId="77777777" w:rsidR="008268D2" w:rsidRDefault="008268D2" w:rsidP="008268D2">
      <w:pPr>
        <w:spacing w:after="0" w:line="480" w:lineRule="auto"/>
        <w:ind w:firstLine="720"/>
        <w:rPr>
          <w:rFonts w:ascii="Times New Roman" w:eastAsia="Times New Roman" w:hAnsi="Times New Roman" w:cs="Times New Roman"/>
          <w:i/>
          <w:iCs/>
          <w:color w:val="000000" w:themeColor="text1"/>
        </w:rPr>
      </w:pPr>
    </w:p>
    <w:p w14:paraId="457D1742" w14:textId="77777777" w:rsidR="008268D2" w:rsidRDefault="008268D2" w:rsidP="008268D2">
      <w:pPr>
        <w:spacing w:after="0" w:line="480" w:lineRule="auto"/>
        <w:ind w:firstLine="720"/>
        <w:rPr>
          <w:rFonts w:ascii="Times New Roman" w:eastAsia="Times New Roman" w:hAnsi="Times New Roman" w:cs="Times New Roman"/>
          <w:i/>
          <w:iCs/>
          <w:color w:val="000000" w:themeColor="text1"/>
        </w:rPr>
      </w:pPr>
    </w:p>
    <w:p w14:paraId="601D40AF" w14:textId="77777777" w:rsidR="008268D2" w:rsidRDefault="008268D2" w:rsidP="008268D2">
      <w:pPr>
        <w:spacing w:after="0" w:line="480" w:lineRule="auto"/>
        <w:rPr>
          <w:rFonts w:ascii="Times New Roman" w:eastAsia="Times New Roman" w:hAnsi="Times New Roman" w:cs="Times New Roman"/>
          <w:i/>
          <w:iCs/>
          <w:color w:val="000000" w:themeColor="text1"/>
        </w:rPr>
      </w:pPr>
    </w:p>
    <w:p w14:paraId="643BE0C5" w14:textId="13BA72DF" w:rsidR="008268D2" w:rsidRDefault="008268D2" w:rsidP="008268D2">
      <w:pPr>
        <w:spacing w:after="0" w:line="480" w:lineRule="auto"/>
        <w:jc w:val="center"/>
        <w:rPr>
          <w:rFonts w:ascii="Times New Roman" w:eastAsia="Times New Roman" w:hAnsi="Times New Roman" w:cs="Times New Roman"/>
        </w:rPr>
      </w:pPr>
      <w:r w:rsidRPr="0808C73F">
        <w:rPr>
          <w:rFonts w:ascii="Times New Roman" w:eastAsia="Times New Roman" w:hAnsi="Times New Roman" w:cs="Times New Roman"/>
          <w:i/>
          <w:iCs/>
          <w:color w:val="000000" w:themeColor="text1"/>
        </w:rPr>
        <w:t>Criteria</w:t>
      </w:r>
      <w:r w:rsidRPr="3306A8B2">
        <w:rPr>
          <w:rFonts w:ascii="Times New Roman" w:eastAsia="Times New Roman" w:hAnsi="Times New Roman" w:cs="Times New Roman"/>
          <w:i/>
          <w:iCs/>
          <w:color w:val="000000" w:themeColor="text1"/>
        </w:rPr>
        <w:t xml:space="preserve"> Comparison Matrix</w:t>
      </w:r>
    </w:p>
    <w:p w14:paraId="682ACA7E" w14:textId="72D59ED0" w:rsidR="008268D2" w:rsidRDefault="008268D2" w:rsidP="008268D2">
      <w:pPr>
        <w:spacing w:after="0" w:line="480" w:lineRule="auto"/>
        <w:ind w:firstLine="720"/>
      </w:pPr>
      <w:r>
        <w:rPr>
          <w:noProof/>
        </w:rPr>
        <w:drawing>
          <wp:anchor distT="0" distB="0" distL="114300" distR="114300" simplePos="0" relativeHeight="251658249" behindDoc="1" locked="0" layoutInCell="1" allowOverlap="1" wp14:anchorId="172DC0D2" wp14:editId="40E60037">
            <wp:simplePos x="0" y="0"/>
            <wp:positionH relativeFrom="column">
              <wp:posOffset>238125</wp:posOffset>
            </wp:positionH>
            <wp:positionV relativeFrom="paragraph">
              <wp:posOffset>9525</wp:posOffset>
            </wp:positionV>
            <wp:extent cx="5943600" cy="1743075"/>
            <wp:effectExtent l="0" t="0" r="0" b="0"/>
            <wp:wrapNone/>
            <wp:docPr id="374682146" name="Picture 110380824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82146" name="Picture 1103808249"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14:sizeRelH relativeFrom="page">
              <wp14:pctWidth>0</wp14:pctWidth>
            </wp14:sizeRelH>
            <wp14:sizeRelV relativeFrom="page">
              <wp14:pctHeight>0</wp14:pctHeight>
            </wp14:sizeRelV>
          </wp:anchor>
        </w:drawing>
      </w:r>
    </w:p>
    <w:p w14:paraId="4CA73750" w14:textId="77777777" w:rsidR="008268D2" w:rsidRDefault="008268D2" w:rsidP="008268D2">
      <w:pPr>
        <w:spacing w:after="0" w:line="480" w:lineRule="auto"/>
        <w:ind w:left="2160"/>
        <w:rPr>
          <w:rFonts w:ascii="Times New Roman" w:eastAsia="Times New Roman" w:hAnsi="Times New Roman" w:cs="Times New Roman"/>
        </w:rPr>
      </w:pPr>
    </w:p>
    <w:p w14:paraId="4601D559" w14:textId="77777777" w:rsidR="008268D2" w:rsidRDefault="008268D2" w:rsidP="008268D2">
      <w:pPr>
        <w:spacing w:after="0" w:line="480" w:lineRule="auto"/>
        <w:ind w:left="2160"/>
        <w:rPr>
          <w:rFonts w:ascii="Times New Roman" w:eastAsia="Times New Roman" w:hAnsi="Times New Roman" w:cs="Times New Roman"/>
        </w:rPr>
      </w:pPr>
    </w:p>
    <w:p w14:paraId="4F6296A4" w14:textId="77777777" w:rsidR="008268D2" w:rsidRDefault="008268D2" w:rsidP="008268D2">
      <w:pPr>
        <w:spacing w:after="0" w:line="480" w:lineRule="auto"/>
        <w:ind w:left="2160"/>
        <w:rPr>
          <w:rFonts w:ascii="Times New Roman" w:eastAsia="Times New Roman" w:hAnsi="Times New Roman" w:cs="Times New Roman"/>
        </w:rPr>
      </w:pPr>
    </w:p>
    <w:p w14:paraId="0D4E3671" w14:textId="77777777" w:rsidR="008268D2" w:rsidRDefault="008268D2" w:rsidP="008268D2">
      <w:pPr>
        <w:spacing w:after="0" w:line="480" w:lineRule="auto"/>
        <w:rPr>
          <w:rFonts w:ascii="Times New Roman" w:eastAsia="Times New Roman" w:hAnsi="Times New Roman" w:cs="Times New Roman"/>
        </w:rPr>
      </w:pPr>
    </w:p>
    <w:p w14:paraId="0C8B5044" w14:textId="1DE71222" w:rsidR="008268D2" w:rsidRDefault="008268D2" w:rsidP="008268D2">
      <w:pPr>
        <w:spacing w:after="0" w:line="480" w:lineRule="auto"/>
        <w:jc w:val="center"/>
        <w:rPr>
          <w:rFonts w:ascii="Times New Roman" w:eastAsia="Times New Roman" w:hAnsi="Times New Roman" w:cs="Times New Roman"/>
        </w:rPr>
      </w:pPr>
      <w:r w:rsidRPr="30DDAF22">
        <w:rPr>
          <w:rFonts w:ascii="Times New Roman" w:eastAsia="Times New Roman" w:hAnsi="Times New Roman" w:cs="Times New Roman"/>
          <w:i/>
          <w:iCs/>
          <w:color w:val="000000" w:themeColor="text1"/>
        </w:rPr>
        <w:t>Normalized</w:t>
      </w:r>
      <w:r w:rsidRPr="048935D3">
        <w:rPr>
          <w:rFonts w:ascii="Times New Roman" w:eastAsia="Times New Roman" w:hAnsi="Times New Roman" w:cs="Times New Roman"/>
          <w:i/>
          <w:iCs/>
          <w:color w:val="000000" w:themeColor="text1"/>
        </w:rPr>
        <w:t xml:space="preserve"> Criteria Comparison Matrix</w:t>
      </w:r>
    </w:p>
    <w:p w14:paraId="0AB78349" w14:textId="18F8AFA2" w:rsidR="008268D2" w:rsidRPr="008268D2" w:rsidRDefault="008268D2" w:rsidP="008268D2">
      <w:pPr>
        <w:spacing w:after="0" w:line="480" w:lineRule="auto"/>
        <w:ind w:firstLine="720"/>
      </w:pPr>
      <w:r>
        <w:rPr>
          <w:noProof/>
        </w:rPr>
        <w:drawing>
          <wp:inline distT="0" distB="0" distL="0" distR="0" wp14:anchorId="185AB3B7" wp14:editId="7B3695D8">
            <wp:extent cx="5810550" cy="2305168"/>
            <wp:effectExtent l="0" t="0" r="0" b="0"/>
            <wp:docPr id="2096442989" name="Picture 2096442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42989" name="Picture 2096442989"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0550" cy="2305168"/>
                    </a:xfrm>
                    <a:prstGeom prst="rect">
                      <a:avLst/>
                    </a:prstGeom>
                  </pic:spPr>
                </pic:pic>
              </a:graphicData>
            </a:graphic>
          </wp:inline>
        </w:drawing>
      </w:r>
    </w:p>
    <w:p w14:paraId="1F8B9F2F" w14:textId="1157E967" w:rsidR="006568D4" w:rsidRDefault="008268D2" w:rsidP="008268D2">
      <w:pPr>
        <w:spacing w:after="0" w:line="480" w:lineRule="auto"/>
        <w:jc w:val="center"/>
        <w:rPr>
          <w:rFonts w:ascii="Times New Roman" w:eastAsia="Times New Roman" w:hAnsi="Times New Roman" w:cs="Times New Roman"/>
          <w:i/>
          <w:iCs/>
        </w:rPr>
      </w:pPr>
      <w:r w:rsidRPr="03C7984C">
        <w:rPr>
          <w:rFonts w:ascii="Times New Roman" w:eastAsia="Times New Roman" w:hAnsi="Times New Roman" w:cs="Times New Roman"/>
          <w:i/>
          <w:iCs/>
        </w:rPr>
        <w:t xml:space="preserve">Consistency </w:t>
      </w:r>
      <w:r>
        <w:rPr>
          <w:rFonts w:ascii="Times New Roman" w:eastAsia="Times New Roman" w:hAnsi="Times New Roman" w:cs="Times New Roman"/>
          <w:i/>
          <w:iCs/>
        </w:rPr>
        <w:t>C</w:t>
      </w:r>
      <w:r w:rsidRPr="03C7984C">
        <w:rPr>
          <w:rFonts w:ascii="Times New Roman" w:eastAsia="Times New Roman" w:hAnsi="Times New Roman" w:cs="Times New Roman"/>
          <w:i/>
          <w:iCs/>
        </w:rPr>
        <w:t>heck</w:t>
      </w:r>
    </w:p>
    <w:p w14:paraId="7DB7EB46" w14:textId="0E5EA6C7" w:rsidR="008268D2" w:rsidRPr="008268D2" w:rsidRDefault="009E7540" w:rsidP="008268D2">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030DCC2" wp14:editId="6FBAD904">
            <wp:extent cx="3839111" cy="5896798"/>
            <wp:effectExtent l="0" t="0" r="9525" b="8890"/>
            <wp:docPr id="1731212648" name="Picture 2"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12648" name="Picture 2" descr="A screenshot of a spreadshee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39111" cy="5896798"/>
                    </a:xfrm>
                    <a:prstGeom prst="rect">
                      <a:avLst/>
                    </a:prstGeom>
                  </pic:spPr>
                </pic:pic>
              </a:graphicData>
            </a:graphic>
          </wp:inline>
        </w:drawing>
      </w:r>
    </w:p>
    <w:p w14:paraId="5CE608F7" w14:textId="0576E310" w:rsidR="006568D4" w:rsidRPr="006568D4" w:rsidRDefault="009E7540" w:rsidP="006568D4">
      <w:pPr>
        <w:spacing w:after="0" w:line="480" w:lineRule="auto"/>
        <w:ind w:firstLine="720"/>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14:anchorId="3CF18CFE" wp14:editId="2B8738AD">
            <wp:extent cx="3877216" cy="5896798"/>
            <wp:effectExtent l="0" t="0" r="9525" b="8890"/>
            <wp:docPr id="740507457"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7457" name="Picture 3" descr="A screenshot of a graph&#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77216" cy="5896798"/>
                    </a:xfrm>
                    <a:prstGeom prst="rect">
                      <a:avLst/>
                    </a:prstGeom>
                  </pic:spPr>
                </pic:pic>
              </a:graphicData>
            </a:graphic>
          </wp:inline>
        </w:drawing>
      </w:r>
    </w:p>
    <w:p w14:paraId="5A742CDB" w14:textId="5A4BA5B9" w:rsidR="006568D4" w:rsidRDefault="00E30632" w:rsidP="00E056EE">
      <w:pPr>
        <w:spacing w:after="0" w:line="480" w:lineRule="auto"/>
        <w:ind w:firstLine="720"/>
        <w:jc w:val="center"/>
        <w:rPr>
          <w:rFonts w:ascii="Times New Roman" w:eastAsia="Times New Roman" w:hAnsi="Times New Roman" w:cs="Times New Roman"/>
          <w:i/>
          <w:iCs/>
        </w:rPr>
      </w:pPr>
      <w:r w:rsidRPr="00E30632">
        <w:rPr>
          <w:rFonts w:ascii="Times New Roman" w:eastAsia="Times New Roman" w:hAnsi="Times New Roman" w:cs="Times New Roman"/>
          <w:i/>
          <w:iCs/>
        </w:rPr>
        <w:t>PI Charts</w:t>
      </w:r>
    </w:p>
    <w:p w14:paraId="57CAF26B" w14:textId="10FD3F3B" w:rsidR="00E30632" w:rsidRDefault="00E30632" w:rsidP="00E056EE">
      <w:pPr>
        <w:spacing w:after="0" w:line="48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E6F6A63" wp14:editId="21D86D26">
            <wp:extent cx="3858163" cy="5925377"/>
            <wp:effectExtent l="0" t="0" r="9525" b="0"/>
            <wp:docPr id="1931745368" name="Picture 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45368" name="Picture 4" descr="A screenshot of a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858163" cy="5925377"/>
                    </a:xfrm>
                    <a:prstGeom prst="rect">
                      <a:avLst/>
                    </a:prstGeom>
                  </pic:spPr>
                </pic:pic>
              </a:graphicData>
            </a:graphic>
          </wp:inline>
        </w:drawing>
      </w:r>
    </w:p>
    <w:p w14:paraId="5B9AD146" w14:textId="12B58CF7" w:rsidR="00E30632" w:rsidRDefault="00E30632" w:rsidP="00E056EE">
      <w:pPr>
        <w:spacing w:after="0" w:line="48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9ED8EB6" wp14:editId="0CF155D5">
            <wp:extent cx="3858163" cy="5877745"/>
            <wp:effectExtent l="0" t="0" r="9525" b="8890"/>
            <wp:docPr id="1463120451" name="Picture 5"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20451" name="Picture 5" descr="A screenshot of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858163" cy="5877745"/>
                    </a:xfrm>
                    <a:prstGeom prst="rect">
                      <a:avLst/>
                    </a:prstGeom>
                  </pic:spPr>
                </pic:pic>
              </a:graphicData>
            </a:graphic>
          </wp:inline>
        </w:drawing>
      </w:r>
    </w:p>
    <w:p w14:paraId="594D6F27" w14:textId="339136A8" w:rsidR="00E30632" w:rsidRDefault="00E30632" w:rsidP="00E056EE">
      <w:pPr>
        <w:spacing w:after="0" w:line="480" w:lineRule="auto"/>
        <w:ind w:firstLine="720"/>
        <w:jc w:val="center"/>
        <w:rPr>
          <w:rFonts w:ascii="Times New Roman" w:eastAsia="Times New Roman" w:hAnsi="Times New Roman" w:cs="Times New Roman"/>
          <w:i/>
          <w:iCs/>
        </w:rPr>
      </w:pPr>
      <w:r w:rsidRPr="00E30632">
        <w:rPr>
          <w:rFonts w:ascii="Times New Roman" w:eastAsia="Times New Roman" w:hAnsi="Times New Roman" w:cs="Times New Roman"/>
          <w:i/>
          <w:iCs/>
        </w:rPr>
        <w:t>Normalized PI Charts</w:t>
      </w:r>
    </w:p>
    <w:p w14:paraId="1C44158D" w14:textId="77777777" w:rsidR="00E30632" w:rsidRDefault="00E30632" w:rsidP="00E30632">
      <w:pPr>
        <w:spacing w:after="0" w:line="480" w:lineRule="auto"/>
        <w:ind w:firstLine="720"/>
        <w:rPr>
          <w:rFonts w:ascii="Times New Roman" w:eastAsia="Times New Roman" w:hAnsi="Times New Roman" w:cs="Times New Roman"/>
        </w:rPr>
      </w:pPr>
    </w:p>
    <w:p w14:paraId="7AFB8BE0" w14:textId="77777777" w:rsidR="00E30632" w:rsidRPr="00623BF8" w:rsidRDefault="00E30632" w:rsidP="00E30632">
      <w:pPr>
        <w:spacing w:after="0" w:line="480" w:lineRule="auto"/>
      </w:pPr>
      <w:r>
        <w:rPr>
          <w:noProof/>
        </w:rPr>
        <w:drawing>
          <wp:anchor distT="0" distB="0" distL="114300" distR="114300" simplePos="0" relativeHeight="251660298" behindDoc="1" locked="0" layoutInCell="1" allowOverlap="1" wp14:anchorId="08918E16" wp14:editId="5304A919">
            <wp:simplePos x="0" y="0"/>
            <wp:positionH relativeFrom="margin">
              <wp:align>right</wp:align>
            </wp:positionH>
            <wp:positionV relativeFrom="paragraph">
              <wp:posOffset>111760</wp:posOffset>
            </wp:positionV>
            <wp:extent cx="5943600" cy="2165985"/>
            <wp:effectExtent l="0" t="0" r="0" b="5715"/>
            <wp:wrapNone/>
            <wp:docPr id="849595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2165985"/>
                    </a:xfrm>
                    <a:prstGeom prst="rect">
                      <a:avLst/>
                    </a:prstGeom>
                  </pic:spPr>
                </pic:pic>
              </a:graphicData>
            </a:graphic>
            <wp14:sizeRelH relativeFrom="page">
              <wp14:pctWidth>0</wp14:pctWidth>
            </wp14:sizeRelH>
            <wp14:sizeRelV relativeFrom="page">
              <wp14:pctHeight>0</wp14:pctHeight>
            </wp14:sizeRelV>
          </wp:anchor>
        </w:drawing>
      </w:r>
    </w:p>
    <w:p w14:paraId="1F31FF6C" w14:textId="77777777" w:rsidR="00E30632" w:rsidRDefault="00E30632" w:rsidP="00E30632">
      <w:pPr>
        <w:spacing w:after="0" w:line="480" w:lineRule="auto"/>
        <w:ind w:firstLine="720"/>
        <w:rPr>
          <w:rFonts w:ascii="Times New Roman" w:eastAsia="Times New Roman" w:hAnsi="Times New Roman" w:cs="Times New Roman"/>
        </w:rPr>
      </w:pPr>
    </w:p>
    <w:p w14:paraId="5C208D34" w14:textId="77777777" w:rsidR="00E30632" w:rsidRDefault="00E30632" w:rsidP="00E30632">
      <w:pPr>
        <w:spacing w:after="0" w:line="480" w:lineRule="auto"/>
        <w:ind w:firstLine="720"/>
        <w:rPr>
          <w:rFonts w:ascii="Times New Roman" w:eastAsia="Times New Roman" w:hAnsi="Times New Roman" w:cs="Times New Roman"/>
          <w:i/>
          <w:iCs/>
          <w:color w:val="000000" w:themeColor="text1"/>
        </w:rPr>
      </w:pPr>
    </w:p>
    <w:p w14:paraId="67D5DBDB" w14:textId="77777777" w:rsidR="00E30632" w:rsidRDefault="00E30632" w:rsidP="00E30632">
      <w:pPr>
        <w:spacing w:after="0" w:line="480" w:lineRule="auto"/>
        <w:ind w:firstLine="720"/>
        <w:rPr>
          <w:rFonts w:ascii="Times New Roman" w:eastAsia="Times New Roman" w:hAnsi="Times New Roman" w:cs="Times New Roman"/>
          <w:i/>
          <w:iCs/>
          <w:color w:val="000000" w:themeColor="text1"/>
        </w:rPr>
      </w:pPr>
    </w:p>
    <w:p w14:paraId="126043D7" w14:textId="77777777" w:rsidR="00E30632" w:rsidRDefault="00E30632" w:rsidP="00E30632">
      <w:pPr>
        <w:spacing w:after="0" w:line="480" w:lineRule="auto"/>
        <w:ind w:firstLine="720"/>
        <w:rPr>
          <w:rFonts w:ascii="Times New Roman" w:eastAsia="Times New Roman" w:hAnsi="Times New Roman" w:cs="Times New Roman"/>
          <w:i/>
          <w:iCs/>
          <w:color w:val="000000" w:themeColor="text1"/>
        </w:rPr>
      </w:pPr>
    </w:p>
    <w:p w14:paraId="12175C6F" w14:textId="77777777" w:rsidR="00E30632" w:rsidRDefault="00E30632" w:rsidP="00E30632">
      <w:pPr>
        <w:spacing w:after="0" w:line="480" w:lineRule="auto"/>
        <w:rPr>
          <w:rFonts w:ascii="Times New Roman" w:eastAsia="Times New Roman" w:hAnsi="Times New Roman" w:cs="Times New Roman"/>
          <w:i/>
          <w:iCs/>
          <w:color w:val="000000" w:themeColor="text1"/>
        </w:rPr>
      </w:pPr>
    </w:p>
    <w:p w14:paraId="2541D32F" w14:textId="77777777" w:rsidR="00E30632" w:rsidRDefault="00E30632" w:rsidP="00E30632">
      <w:pPr>
        <w:spacing w:after="0" w:line="480" w:lineRule="auto"/>
        <w:rPr>
          <w:rFonts w:ascii="Times New Roman" w:eastAsia="Times New Roman" w:hAnsi="Times New Roman" w:cs="Times New Roman"/>
          <w:i/>
          <w:iCs/>
          <w:color w:val="000000" w:themeColor="text1"/>
        </w:rPr>
      </w:pPr>
    </w:p>
    <w:p w14:paraId="694F8924" w14:textId="3C0BFC25" w:rsidR="00E30632" w:rsidRDefault="00E30632" w:rsidP="00E30632">
      <w:pPr>
        <w:spacing w:after="0" w:line="480" w:lineRule="auto"/>
        <w:jc w:val="center"/>
        <w:rPr>
          <w:rFonts w:ascii="Times New Roman" w:eastAsia="Times New Roman" w:hAnsi="Times New Roman" w:cs="Times New Roman"/>
          <w:i/>
          <w:iCs/>
          <w:color w:val="000000" w:themeColor="text1"/>
        </w:rPr>
      </w:pPr>
      <w:r w:rsidRPr="48B7BAF2">
        <w:rPr>
          <w:rFonts w:ascii="Times New Roman" w:eastAsia="Times New Roman" w:hAnsi="Times New Roman" w:cs="Times New Roman"/>
          <w:i/>
          <w:iCs/>
          <w:color w:val="000000" w:themeColor="text1"/>
        </w:rPr>
        <w:t>Final</w:t>
      </w:r>
      <w:r w:rsidRPr="048935D3">
        <w:rPr>
          <w:rFonts w:ascii="Times New Roman" w:eastAsia="Times New Roman" w:hAnsi="Times New Roman" w:cs="Times New Roman"/>
          <w:i/>
          <w:iCs/>
          <w:color w:val="000000" w:themeColor="text1"/>
        </w:rPr>
        <w:t xml:space="preserve"> Rating Matrix</w:t>
      </w:r>
    </w:p>
    <w:p w14:paraId="2B4D0677" w14:textId="77777777" w:rsidR="00E30632" w:rsidRDefault="00E30632" w:rsidP="00E30632">
      <w:pPr>
        <w:spacing w:after="0" w:line="480" w:lineRule="auto"/>
        <w:jc w:val="center"/>
        <w:rPr>
          <w:rFonts w:ascii="Times New Roman" w:eastAsia="Times New Roman" w:hAnsi="Times New Roman" w:cs="Times New Roman"/>
          <w:i/>
          <w:iCs/>
          <w:color w:val="000000" w:themeColor="text1"/>
        </w:rPr>
      </w:pPr>
    </w:p>
    <w:p w14:paraId="44FDDBA5" w14:textId="77777777" w:rsidR="00E30632" w:rsidRDefault="00E30632" w:rsidP="00E30632">
      <w:pPr>
        <w:spacing w:after="0" w:line="480" w:lineRule="auto"/>
        <w:jc w:val="center"/>
        <w:rPr>
          <w:rFonts w:ascii="Times New Roman" w:eastAsia="Times New Roman" w:hAnsi="Times New Roman" w:cs="Times New Roman"/>
        </w:rPr>
      </w:pPr>
      <w:r>
        <w:rPr>
          <w:noProof/>
        </w:rPr>
        <w:drawing>
          <wp:inline distT="0" distB="0" distL="0" distR="0" wp14:anchorId="74D80C61" wp14:editId="1F5FDF73">
            <wp:extent cx="1981477" cy="905001"/>
            <wp:effectExtent l="0" t="0" r="0" b="0"/>
            <wp:docPr id="965273956"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981477" cy="905001"/>
                    </a:xfrm>
                    <a:prstGeom prst="rect">
                      <a:avLst/>
                    </a:prstGeom>
                  </pic:spPr>
                </pic:pic>
              </a:graphicData>
            </a:graphic>
          </wp:inline>
        </w:drawing>
      </w:r>
    </w:p>
    <w:p w14:paraId="59E02FAB" w14:textId="32D4E837" w:rsidR="00E30632" w:rsidRDefault="00E30632" w:rsidP="00E30632">
      <w:pPr>
        <w:spacing w:after="0" w:line="480" w:lineRule="auto"/>
        <w:jc w:val="center"/>
        <w:rPr>
          <w:rFonts w:ascii="Times New Roman" w:eastAsia="Times New Roman" w:hAnsi="Times New Roman" w:cs="Times New Roman"/>
          <w:i/>
          <w:iCs/>
          <w:color w:val="000000" w:themeColor="text1"/>
        </w:rPr>
      </w:pPr>
      <w:r w:rsidRPr="048935D3">
        <w:rPr>
          <w:rFonts w:ascii="Times New Roman" w:eastAsia="Times New Roman" w:hAnsi="Times New Roman" w:cs="Times New Roman"/>
          <w:i/>
          <w:iCs/>
          <w:color w:val="000000" w:themeColor="text1"/>
        </w:rPr>
        <w:t>Alternate Value Table</w:t>
      </w:r>
    </w:p>
    <w:p w14:paraId="1961E993" w14:textId="77777777" w:rsidR="00E30632" w:rsidRPr="00E30632" w:rsidRDefault="00E30632" w:rsidP="00E056EE">
      <w:pPr>
        <w:spacing w:after="0" w:line="480" w:lineRule="auto"/>
        <w:ind w:firstLine="720"/>
        <w:jc w:val="center"/>
        <w:rPr>
          <w:rFonts w:ascii="Times New Roman" w:eastAsia="Times New Roman" w:hAnsi="Times New Roman" w:cs="Times New Roman"/>
        </w:rPr>
      </w:pPr>
    </w:p>
    <w:sectPr w:rsidR="00E30632" w:rsidRPr="00E30632">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DFBCD" w14:textId="77777777" w:rsidR="00532687" w:rsidRDefault="00532687">
      <w:pPr>
        <w:spacing w:after="0" w:line="240" w:lineRule="auto"/>
      </w:pPr>
      <w:r>
        <w:separator/>
      </w:r>
    </w:p>
  </w:endnote>
  <w:endnote w:type="continuationSeparator" w:id="0">
    <w:p w14:paraId="211C2BFF" w14:textId="77777777" w:rsidR="00532687" w:rsidRDefault="00532687">
      <w:pPr>
        <w:spacing w:after="0" w:line="240" w:lineRule="auto"/>
      </w:pPr>
      <w:r>
        <w:continuationSeparator/>
      </w:r>
    </w:p>
  </w:endnote>
  <w:endnote w:type="continuationNotice" w:id="1">
    <w:p w14:paraId="6C53E1C1" w14:textId="77777777" w:rsidR="00532687" w:rsidRDefault="00532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48935D3" w14:paraId="766AB509" w14:textId="77777777" w:rsidTr="048935D3">
      <w:trPr>
        <w:trHeight w:val="300"/>
      </w:trPr>
      <w:tc>
        <w:tcPr>
          <w:tcW w:w="3120" w:type="dxa"/>
        </w:tcPr>
        <w:p w14:paraId="4B3A78A8" w14:textId="0013CF7B" w:rsidR="048935D3" w:rsidRDefault="048935D3" w:rsidP="048935D3">
          <w:pPr>
            <w:pStyle w:val="Header"/>
            <w:ind w:left="-115"/>
          </w:pPr>
        </w:p>
      </w:tc>
      <w:tc>
        <w:tcPr>
          <w:tcW w:w="3120" w:type="dxa"/>
        </w:tcPr>
        <w:p w14:paraId="656A525F" w14:textId="08E7F64F" w:rsidR="048935D3" w:rsidRDefault="048935D3" w:rsidP="048935D3">
          <w:pPr>
            <w:pStyle w:val="Header"/>
            <w:jc w:val="center"/>
          </w:pPr>
        </w:p>
      </w:tc>
      <w:tc>
        <w:tcPr>
          <w:tcW w:w="3120" w:type="dxa"/>
        </w:tcPr>
        <w:p w14:paraId="236CA655" w14:textId="0A0F3B51" w:rsidR="048935D3" w:rsidRDefault="048935D3" w:rsidP="048935D3">
          <w:pPr>
            <w:pStyle w:val="Header"/>
            <w:ind w:right="-115"/>
            <w:jc w:val="right"/>
          </w:pPr>
        </w:p>
      </w:tc>
    </w:tr>
  </w:tbl>
  <w:p w14:paraId="3A2EF998" w14:textId="3CAF41F5" w:rsidR="048935D3" w:rsidRDefault="048935D3" w:rsidP="04893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534F9" w14:textId="77777777" w:rsidR="00532687" w:rsidRDefault="00532687">
      <w:pPr>
        <w:spacing w:after="0" w:line="240" w:lineRule="auto"/>
      </w:pPr>
      <w:r>
        <w:separator/>
      </w:r>
    </w:p>
  </w:footnote>
  <w:footnote w:type="continuationSeparator" w:id="0">
    <w:p w14:paraId="4A567E08" w14:textId="77777777" w:rsidR="00532687" w:rsidRDefault="00532687">
      <w:pPr>
        <w:spacing w:after="0" w:line="240" w:lineRule="auto"/>
      </w:pPr>
      <w:r>
        <w:continuationSeparator/>
      </w:r>
    </w:p>
  </w:footnote>
  <w:footnote w:type="continuationNotice" w:id="1">
    <w:p w14:paraId="433975AF" w14:textId="77777777" w:rsidR="00532687" w:rsidRDefault="005326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48935D3" w14:paraId="7BA4F462" w14:textId="77777777" w:rsidTr="048935D3">
      <w:trPr>
        <w:trHeight w:val="300"/>
      </w:trPr>
      <w:tc>
        <w:tcPr>
          <w:tcW w:w="3120" w:type="dxa"/>
        </w:tcPr>
        <w:p w14:paraId="37BC7877" w14:textId="0DBA9184" w:rsidR="048935D3" w:rsidRDefault="048935D3" w:rsidP="048935D3">
          <w:pPr>
            <w:pStyle w:val="Header"/>
            <w:ind w:left="-115"/>
          </w:pPr>
        </w:p>
      </w:tc>
      <w:tc>
        <w:tcPr>
          <w:tcW w:w="3120" w:type="dxa"/>
        </w:tcPr>
        <w:p w14:paraId="07A82A68" w14:textId="44C906FB" w:rsidR="048935D3" w:rsidRDefault="048935D3" w:rsidP="048935D3">
          <w:pPr>
            <w:pStyle w:val="Header"/>
            <w:jc w:val="center"/>
          </w:pPr>
        </w:p>
      </w:tc>
      <w:tc>
        <w:tcPr>
          <w:tcW w:w="3120" w:type="dxa"/>
        </w:tcPr>
        <w:p w14:paraId="23210B01" w14:textId="49BB9926" w:rsidR="048935D3" w:rsidRDefault="048935D3" w:rsidP="048935D3">
          <w:pPr>
            <w:pStyle w:val="Header"/>
            <w:ind w:right="-115"/>
            <w:jc w:val="right"/>
          </w:pPr>
        </w:p>
      </w:tc>
    </w:tr>
  </w:tbl>
  <w:p w14:paraId="4EA7117E" w14:textId="1BC0DBDB" w:rsidR="048935D3" w:rsidRDefault="048935D3" w:rsidP="048935D3">
    <w:pPr>
      <w:pStyle w:val="Header"/>
    </w:pPr>
  </w:p>
</w:hdr>
</file>

<file path=word/intelligence2.xml><?xml version="1.0" encoding="utf-8"?>
<int2:intelligence xmlns:int2="http://schemas.microsoft.com/office/intelligence/2020/intelligence" xmlns:oel="http://schemas.microsoft.com/office/2019/extlst">
  <int2:observations>
    <int2:textHash int2:hashCode="LF+sz6oQpEpQ3d" int2:id="WXjzVmf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74957"/>
    <w:multiLevelType w:val="hybridMultilevel"/>
    <w:tmpl w:val="1E10A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18D3A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2"/>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58296DD7"/>
    <w:multiLevelType w:val="hybridMultilevel"/>
    <w:tmpl w:val="EE3E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48442">
    <w:abstractNumId w:val="1"/>
  </w:num>
  <w:num w:numId="2" w16cid:durableId="1253052570">
    <w:abstractNumId w:val="0"/>
  </w:num>
  <w:num w:numId="3" w16cid:durableId="2056922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FA928D"/>
    <w:rsid w:val="0000164F"/>
    <w:rsid w:val="00004A9F"/>
    <w:rsid w:val="0000583E"/>
    <w:rsid w:val="00007B9B"/>
    <w:rsid w:val="00011A1F"/>
    <w:rsid w:val="0001271F"/>
    <w:rsid w:val="000136A6"/>
    <w:rsid w:val="00014091"/>
    <w:rsid w:val="0001567B"/>
    <w:rsid w:val="00015A22"/>
    <w:rsid w:val="0001749E"/>
    <w:rsid w:val="000211CE"/>
    <w:rsid w:val="00024DC7"/>
    <w:rsid w:val="00025911"/>
    <w:rsid w:val="00026EAC"/>
    <w:rsid w:val="000306E1"/>
    <w:rsid w:val="00033092"/>
    <w:rsid w:val="00033126"/>
    <w:rsid w:val="000369D9"/>
    <w:rsid w:val="0003743F"/>
    <w:rsid w:val="00037F22"/>
    <w:rsid w:val="00040964"/>
    <w:rsid w:val="00044A5F"/>
    <w:rsid w:val="00046E36"/>
    <w:rsid w:val="00050FD2"/>
    <w:rsid w:val="00056CA0"/>
    <w:rsid w:val="00057DCD"/>
    <w:rsid w:val="00061513"/>
    <w:rsid w:val="00062E6A"/>
    <w:rsid w:val="000649EA"/>
    <w:rsid w:val="00065B42"/>
    <w:rsid w:val="000673D7"/>
    <w:rsid w:val="000712DC"/>
    <w:rsid w:val="0007222B"/>
    <w:rsid w:val="00073999"/>
    <w:rsid w:val="00074FEB"/>
    <w:rsid w:val="000771C8"/>
    <w:rsid w:val="00080168"/>
    <w:rsid w:val="000814A8"/>
    <w:rsid w:val="00081666"/>
    <w:rsid w:val="00085A2D"/>
    <w:rsid w:val="00085A89"/>
    <w:rsid w:val="000867B2"/>
    <w:rsid w:val="000907AA"/>
    <w:rsid w:val="00091BCD"/>
    <w:rsid w:val="00091D42"/>
    <w:rsid w:val="0009457E"/>
    <w:rsid w:val="00094FC8"/>
    <w:rsid w:val="0009590E"/>
    <w:rsid w:val="000A1A63"/>
    <w:rsid w:val="000A2D3B"/>
    <w:rsid w:val="000A4CEC"/>
    <w:rsid w:val="000A698C"/>
    <w:rsid w:val="000B7129"/>
    <w:rsid w:val="000C2C06"/>
    <w:rsid w:val="000C4258"/>
    <w:rsid w:val="000C4816"/>
    <w:rsid w:val="000D1BB1"/>
    <w:rsid w:val="000D4AFC"/>
    <w:rsid w:val="000D6AD0"/>
    <w:rsid w:val="000D7FA9"/>
    <w:rsid w:val="000E3A90"/>
    <w:rsid w:val="000E5E89"/>
    <w:rsid w:val="000F03D0"/>
    <w:rsid w:val="000F2821"/>
    <w:rsid w:val="000F2B1D"/>
    <w:rsid w:val="000F47AD"/>
    <w:rsid w:val="000F7161"/>
    <w:rsid w:val="00100EE4"/>
    <w:rsid w:val="00103C3C"/>
    <w:rsid w:val="0010495C"/>
    <w:rsid w:val="00110777"/>
    <w:rsid w:val="001117E4"/>
    <w:rsid w:val="00111961"/>
    <w:rsid w:val="00113D0F"/>
    <w:rsid w:val="00114F43"/>
    <w:rsid w:val="00116C20"/>
    <w:rsid w:val="00116DD9"/>
    <w:rsid w:val="00120E38"/>
    <w:rsid w:val="001210DC"/>
    <w:rsid w:val="001218BE"/>
    <w:rsid w:val="00121D5C"/>
    <w:rsid w:val="00121E1B"/>
    <w:rsid w:val="00123CA5"/>
    <w:rsid w:val="0012444A"/>
    <w:rsid w:val="00125438"/>
    <w:rsid w:val="00125F41"/>
    <w:rsid w:val="001271B8"/>
    <w:rsid w:val="001333A7"/>
    <w:rsid w:val="00134604"/>
    <w:rsid w:val="00136CC4"/>
    <w:rsid w:val="001414A5"/>
    <w:rsid w:val="00142ACF"/>
    <w:rsid w:val="00143771"/>
    <w:rsid w:val="00143DF7"/>
    <w:rsid w:val="00144302"/>
    <w:rsid w:val="0014468C"/>
    <w:rsid w:val="00145E86"/>
    <w:rsid w:val="00146FC3"/>
    <w:rsid w:val="001525CE"/>
    <w:rsid w:val="00152B9D"/>
    <w:rsid w:val="00156624"/>
    <w:rsid w:val="0016016F"/>
    <w:rsid w:val="0016052D"/>
    <w:rsid w:val="001607BB"/>
    <w:rsid w:val="00164607"/>
    <w:rsid w:val="00164843"/>
    <w:rsid w:val="00164E10"/>
    <w:rsid w:val="001667DD"/>
    <w:rsid w:val="00167CED"/>
    <w:rsid w:val="00171952"/>
    <w:rsid w:val="001725D9"/>
    <w:rsid w:val="001730C1"/>
    <w:rsid w:val="00174B0C"/>
    <w:rsid w:val="00177276"/>
    <w:rsid w:val="00180C92"/>
    <w:rsid w:val="001863EB"/>
    <w:rsid w:val="0018743E"/>
    <w:rsid w:val="0019353C"/>
    <w:rsid w:val="00193A81"/>
    <w:rsid w:val="00194A14"/>
    <w:rsid w:val="00194B1D"/>
    <w:rsid w:val="00195869"/>
    <w:rsid w:val="00195D5F"/>
    <w:rsid w:val="0019674F"/>
    <w:rsid w:val="001A2E25"/>
    <w:rsid w:val="001A479D"/>
    <w:rsid w:val="001A558F"/>
    <w:rsid w:val="001B0701"/>
    <w:rsid w:val="001B30F5"/>
    <w:rsid w:val="001B4317"/>
    <w:rsid w:val="001C1D9A"/>
    <w:rsid w:val="001C43E6"/>
    <w:rsid w:val="001C5C0F"/>
    <w:rsid w:val="001C6FA8"/>
    <w:rsid w:val="001D0AA6"/>
    <w:rsid w:val="001D2DF9"/>
    <w:rsid w:val="001D63A9"/>
    <w:rsid w:val="001D6C87"/>
    <w:rsid w:val="001E008A"/>
    <w:rsid w:val="001E0B34"/>
    <w:rsid w:val="001E0CFA"/>
    <w:rsid w:val="001E430A"/>
    <w:rsid w:val="001E673A"/>
    <w:rsid w:val="001E67CF"/>
    <w:rsid w:val="001F19D7"/>
    <w:rsid w:val="001F2908"/>
    <w:rsid w:val="001F3172"/>
    <w:rsid w:val="001F40AF"/>
    <w:rsid w:val="001F549D"/>
    <w:rsid w:val="001F558D"/>
    <w:rsid w:val="001F598E"/>
    <w:rsid w:val="001F789E"/>
    <w:rsid w:val="0020019E"/>
    <w:rsid w:val="002018AC"/>
    <w:rsid w:val="00201A69"/>
    <w:rsid w:val="00201E84"/>
    <w:rsid w:val="002044C2"/>
    <w:rsid w:val="00204A33"/>
    <w:rsid w:val="00204F4B"/>
    <w:rsid w:val="00206160"/>
    <w:rsid w:val="00206E96"/>
    <w:rsid w:val="00207276"/>
    <w:rsid w:val="00213B5D"/>
    <w:rsid w:val="00213C25"/>
    <w:rsid w:val="00216599"/>
    <w:rsid w:val="00226261"/>
    <w:rsid w:val="00227241"/>
    <w:rsid w:val="00227958"/>
    <w:rsid w:val="002317F6"/>
    <w:rsid w:val="0023360C"/>
    <w:rsid w:val="00235600"/>
    <w:rsid w:val="0023766E"/>
    <w:rsid w:val="0024189E"/>
    <w:rsid w:val="00242646"/>
    <w:rsid w:val="00243D36"/>
    <w:rsid w:val="00247D1E"/>
    <w:rsid w:val="00253F72"/>
    <w:rsid w:val="00255195"/>
    <w:rsid w:val="002551C7"/>
    <w:rsid w:val="002553FD"/>
    <w:rsid w:val="00255B25"/>
    <w:rsid w:val="00256641"/>
    <w:rsid w:val="0025735E"/>
    <w:rsid w:val="00261053"/>
    <w:rsid w:val="0026273E"/>
    <w:rsid w:val="00262A9F"/>
    <w:rsid w:val="00263289"/>
    <w:rsid w:val="002635DA"/>
    <w:rsid w:val="00264401"/>
    <w:rsid w:val="00264583"/>
    <w:rsid w:val="00264CE6"/>
    <w:rsid w:val="00266016"/>
    <w:rsid w:val="00271273"/>
    <w:rsid w:val="00271B7E"/>
    <w:rsid w:val="00271D23"/>
    <w:rsid w:val="00273034"/>
    <w:rsid w:val="00273969"/>
    <w:rsid w:val="002757B9"/>
    <w:rsid w:val="00275A96"/>
    <w:rsid w:val="00276793"/>
    <w:rsid w:val="0027723E"/>
    <w:rsid w:val="00281982"/>
    <w:rsid w:val="00283B08"/>
    <w:rsid w:val="00284B08"/>
    <w:rsid w:val="00285150"/>
    <w:rsid w:val="00285EF7"/>
    <w:rsid w:val="00286913"/>
    <w:rsid w:val="00286941"/>
    <w:rsid w:val="00286BC6"/>
    <w:rsid w:val="00286E26"/>
    <w:rsid w:val="0029000C"/>
    <w:rsid w:val="00291A53"/>
    <w:rsid w:val="00292738"/>
    <w:rsid w:val="002931E4"/>
    <w:rsid w:val="0029479A"/>
    <w:rsid w:val="002A0016"/>
    <w:rsid w:val="002A4246"/>
    <w:rsid w:val="002A4571"/>
    <w:rsid w:val="002A62A7"/>
    <w:rsid w:val="002A78AB"/>
    <w:rsid w:val="002B4B6B"/>
    <w:rsid w:val="002B5CA1"/>
    <w:rsid w:val="002B60F6"/>
    <w:rsid w:val="002C233F"/>
    <w:rsid w:val="002C7B1C"/>
    <w:rsid w:val="002D115B"/>
    <w:rsid w:val="002D172C"/>
    <w:rsid w:val="002D2DE5"/>
    <w:rsid w:val="002D36D7"/>
    <w:rsid w:val="002D38B9"/>
    <w:rsid w:val="002D3D0A"/>
    <w:rsid w:val="002D3F82"/>
    <w:rsid w:val="002D435A"/>
    <w:rsid w:val="002D5816"/>
    <w:rsid w:val="002E412C"/>
    <w:rsid w:val="002E4F82"/>
    <w:rsid w:val="002E609E"/>
    <w:rsid w:val="002E6657"/>
    <w:rsid w:val="002F0F93"/>
    <w:rsid w:val="002F1C10"/>
    <w:rsid w:val="002F560E"/>
    <w:rsid w:val="002F658E"/>
    <w:rsid w:val="002F69F2"/>
    <w:rsid w:val="0030031B"/>
    <w:rsid w:val="00300F32"/>
    <w:rsid w:val="003021D3"/>
    <w:rsid w:val="0030319F"/>
    <w:rsid w:val="00306C77"/>
    <w:rsid w:val="003074D4"/>
    <w:rsid w:val="00307EA7"/>
    <w:rsid w:val="00311254"/>
    <w:rsid w:val="00311889"/>
    <w:rsid w:val="00311ABF"/>
    <w:rsid w:val="00314FE6"/>
    <w:rsid w:val="00315B25"/>
    <w:rsid w:val="00321081"/>
    <w:rsid w:val="003227DA"/>
    <w:rsid w:val="003229C6"/>
    <w:rsid w:val="0033173D"/>
    <w:rsid w:val="00332356"/>
    <w:rsid w:val="00332765"/>
    <w:rsid w:val="003329FB"/>
    <w:rsid w:val="00337A33"/>
    <w:rsid w:val="0033C4AA"/>
    <w:rsid w:val="00341A09"/>
    <w:rsid w:val="00342275"/>
    <w:rsid w:val="003422A2"/>
    <w:rsid w:val="0034317C"/>
    <w:rsid w:val="00343683"/>
    <w:rsid w:val="00346A0A"/>
    <w:rsid w:val="00360EAD"/>
    <w:rsid w:val="00360F36"/>
    <w:rsid w:val="00361B4A"/>
    <w:rsid w:val="00365882"/>
    <w:rsid w:val="003661C1"/>
    <w:rsid w:val="003662F6"/>
    <w:rsid w:val="003702EF"/>
    <w:rsid w:val="003706C3"/>
    <w:rsid w:val="00370981"/>
    <w:rsid w:val="00374490"/>
    <w:rsid w:val="0038309A"/>
    <w:rsid w:val="00384EBF"/>
    <w:rsid w:val="00386768"/>
    <w:rsid w:val="003879BA"/>
    <w:rsid w:val="00387A10"/>
    <w:rsid w:val="003925B0"/>
    <w:rsid w:val="00393EF8"/>
    <w:rsid w:val="00396CDF"/>
    <w:rsid w:val="003A0396"/>
    <w:rsid w:val="003A0895"/>
    <w:rsid w:val="003A4A45"/>
    <w:rsid w:val="003A7404"/>
    <w:rsid w:val="003B3CC5"/>
    <w:rsid w:val="003B6924"/>
    <w:rsid w:val="003B6A53"/>
    <w:rsid w:val="003C0316"/>
    <w:rsid w:val="003C0C77"/>
    <w:rsid w:val="003C3657"/>
    <w:rsid w:val="003C4D19"/>
    <w:rsid w:val="003CE1F5"/>
    <w:rsid w:val="003D0818"/>
    <w:rsid w:val="003D0C9D"/>
    <w:rsid w:val="003D1C4A"/>
    <w:rsid w:val="003D31A5"/>
    <w:rsid w:val="003D385E"/>
    <w:rsid w:val="003D3DCA"/>
    <w:rsid w:val="003D5D9C"/>
    <w:rsid w:val="003D7C37"/>
    <w:rsid w:val="003E5F07"/>
    <w:rsid w:val="003E66B8"/>
    <w:rsid w:val="003E7F9A"/>
    <w:rsid w:val="003F0012"/>
    <w:rsid w:val="003F0F78"/>
    <w:rsid w:val="003F2AF1"/>
    <w:rsid w:val="003F3DBD"/>
    <w:rsid w:val="003F4358"/>
    <w:rsid w:val="003F47BD"/>
    <w:rsid w:val="003F5BEC"/>
    <w:rsid w:val="003F65DB"/>
    <w:rsid w:val="003F7F27"/>
    <w:rsid w:val="00400537"/>
    <w:rsid w:val="004033B8"/>
    <w:rsid w:val="0040397E"/>
    <w:rsid w:val="00405E2E"/>
    <w:rsid w:val="00406DD4"/>
    <w:rsid w:val="00413DC3"/>
    <w:rsid w:val="0041537E"/>
    <w:rsid w:val="004217F2"/>
    <w:rsid w:val="00423344"/>
    <w:rsid w:val="004234F1"/>
    <w:rsid w:val="004241BD"/>
    <w:rsid w:val="004301CD"/>
    <w:rsid w:val="0043189E"/>
    <w:rsid w:val="00433465"/>
    <w:rsid w:val="0043709B"/>
    <w:rsid w:val="00440438"/>
    <w:rsid w:val="00440D1D"/>
    <w:rsid w:val="00442B3A"/>
    <w:rsid w:val="00442C70"/>
    <w:rsid w:val="004446C6"/>
    <w:rsid w:val="00444F8C"/>
    <w:rsid w:val="004503F3"/>
    <w:rsid w:val="004508B1"/>
    <w:rsid w:val="00452EA9"/>
    <w:rsid w:val="00455481"/>
    <w:rsid w:val="00456179"/>
    <w:rsid w:val="004568D4"/>
    <w:rsid w:val="00460B92"/>
    <w:rsid w:val="0046259A"/>
    <w:rsid w:val="0047161B"/>
    <w:rsid w:val="00471D6B"/>
    <w:rsid w:val="00473B92"/>
    <w:rsid w:val="00475DDE"/>
    <w:rsid w:val="00481065"/>
    <w:rsid w:val="004830B3"/>
    <w:rsid w:val="00483A84"/>
    <w:rsid w:val="00487CB5"/>
    <w:rsid w:val="00487F9B"/>
    <w:rsid w:val="00492D8A"/>
    <w:rsid w:val="00492F27"/>
    <w:rsid w:val="00493209"/>
    <w:rsid w:val="0049405D"/>
    <w:rsid w:val="004A08FB"/>
    <w:rsid w:val="004A2505"/>
    <w:rsid w:val="004A5795"/>
    <w:rsid w:val="004A68A5"/>
    <w:rsid w:val="004A7403"/>
    <w:rsid w:val="004C2251"/>
    <w:rsid w:val="004C2B61"/>
    <w:rsid w:val="004C3051"/>
    <w:rsid w:val="004C3150"/>
    <w:rsid w:val="004C56CE"/>
    <w:rsid w:val="004C5D0D"/>
    <w:rsid w:val="004C6485"/>
    <w:rsid w:val="004C64EB"/>
    <w:rsid w:val="004D0ABD"/>
    <w:rsid w:val="004D123A"/>
    <w:rsid w:val="004D2E12"/>
    <w:rsid w:val="004D48A4"/>
    <w:rsid w:val="004D5280"/>
    <w:rsid w:val="004D670A"/>
    <w:rsid w:val="004D7834"/>
    <w:rsid w:val="004D7E85"/>
    <w:rsid w:val="004E1B8D"/>
    <w:rsid w:val="004E2DC7"/>
    <w:rsid w:val="004E3B34"/>
    <w:rsid w:val="004E54C1"/>
    <w:rsid w:val="004E6BB8"/>
    <w:rsid w:val="004E78CE"/>
    <w:rsid w:val="004E7B02"/>
    <w:rsid w:val="004E7E66"/>
    <w:rsid w:val="004F4493"/>
    <w:rsid w:val="004F5570"/>
    <w:rsid w:val="004F5D73"/>
    <w:rsid w:val="004F7CFB"/>
    <w:rsid w:val="0050007D"/>
    <w:rsid w:val="00500899"/>
    <w:rsid w:val="00500DB5"/>
    <w:rsid w:val="00502568"/>
    <w:rsid w:val="00507898"/>
    <w:rsid w:val="0050E953"/>
    <w:rsid w:val="005127BD"/>
    <w:rsid w:val="00512E9B"/>
    <w:rsid w:val="0051369F"/>
    <w:rsid w:val="00521E17"/>
    <w:rsid w:val="00523A2F"/>
    <w:rsid w:val="00527EAD"/>
    <w:rsid w:val="00527F18"/>
    <w:rsid w:val="00532687"/>
    <w:rsid w:val="00532B96"/>
    <w:rsid w:val="00533BCF"/>
    <w:rsid w:val="00536691"/>
    <w:rsid w:val="005375B5"/>
    <w:rsid w:val="00537F86"/>
    <w:rsid w:val="0054034E"/>
    <w:rsid w:val="00546E8E"/>
    <w:rsid w:val="0054733A"/>
    <w:rsid w:val="00551877"/>
    <w:rsid w:val="0055460F"/>
    <w:rsid w:val="0055541F"/>
    <w:rsid w:val="00555D56"/>
    <w:rsid w:val="00556173"/>
    <w:rsid w:val="005576C3"/>
    <w:rsid w:val="00557CFC"/>
    <w:rsid w:val="00560FAE"/>
    <w:rsid w:val="005624FE"/>
    <w:rsid w:val="00563C20"/>
    <w:rsid w:val="00565552"/>
    <w:rsid w:val="00566E9C"/>
    <w:rsid w:val="005673B0"/>
    <w:rsid w:val="0056769E"/>
    <w:rsid w:val="00571D53"/>
    <w:rsid w:val="00572C27"/>
    <w:rsid w:val="00573B79"/>
    <w:rsid w:val="00573E21"/>
    <w:rsid w:val="00576A0A"/>
    <w:rsid w:val="00583B4A"/>
    <w:rsid w:val="005850FD"/>
    <w:rsid w:val="00590195"/>
    <w:rsid w:val="00590229"/>
    <w:rsid w:val="00591151"/>
    <w:rsid w:val="0059364F"/>
    <w:rsid w:val="00594CBC"/>
    <w:rsid w:val="00595493"/>
    <w:rsid w:val="0059669C"/>
    <w:rsid w:val="005A04F5"/>
    <w:rsid w:val="005A6E20"/>
    <w:rsid w:val="005A7087"/>
    <w:rsid w:val="005B0ABC"/>
    <w:rsid w:val="005B23C1"/>
    <w:rsid w:val="005B2757"/>
    <w:rsid w:val="005B2EDC"/>
    <w:rsid w:val="005B3756"/>
    <w:rsid w:val="005B54A6"/>
    <w:rsid w:val="005B5B09"/>
    <w:rsid w:val="005C0FD0"/>
    <w:rsid w:val="005C4D3A"/>
    <w:rsid w:val="005C5CF9"/>
    <w:rsid w:val="005C721C"/>
    <w:rsid w:val="005C7392"/>
    <w:rsid w:val="005D0CCE"/>
    <w:rsid w:val="005D2D2B"/>
    <w:rsid w:val="005D3664"/>
    <w:rsid w:val="005D37BA"/>
    <w:rsid w:val="005D3B00"/>
    <w:rsid w:val="005D521E"/>
    <w:rsid w:val="005D6363"/>
    <w:rsid w:val="005D71D9"/>
    <w:rsid w:val="005E05FC"/>
    <w:rsid w:val="005E0F11"/>
    <w:rsid w:val="005E1BC1"/>
    <w:rsid w:val="005E281A"/>
    <w:rsid w:val="005E3072"/>
    <w:rsid w:val="005E419B"/>
    <w:rsid w:val="005E65F0"/>
    <w:rsid w:val="005E6F1B"/>
    <w:rsid w:val="005E726F"/>
    <w:rsid w:val="005E765F"/>
    <w:rsid w:val="005F0D1A"/>
    <w:rsid w:val="005F1335"/>
    <w:rsid w:val="005F14FA"/>
    <w:rsid w:val="005F1A4B"/>
    <w:rsid w:val="005F5933"/>
    <w:rsid w:val="00603A83"/>
    <w:rsid w:val="00607482"/>
    <w:rsid w:val="0061167B"/>
    <w:rsid w:val="00611B85"/>
    <w:rsid w:val="00612355"/>
    <w:rsid w:val="006176B0"/>
    <w:rsid w:val="00617821"/>
    <w:rsid w:val="00620254"/>
    <w:rsid w:val="0062215C"/>
    <w:rsid w:val="00623312"/>
    <w:rsid w:val="00623BF8"/>
    <w:rsid w:val="00623EE1"/>
    <w:rsid w:val="0062591C"/>
    <w:rsid w:val="00630461"/>
    <w:rsid w:val="0063101F"/>
    <w:rsid w:val="00632B62"/>
    <w:rsid w:val="006365CC"/>
    <w:rsid w:val="00640C73"/>
    <w:rsid w:val="006414CE"/>
    <w:rsid w:val="00651961"/>
    <w:rsid w:val="0065295C"/>
    <w:rsid w:val="00653955"/>
    <w:rsid w:val="0065452F"/>
    <w:rsid w:val="006568D4"/>
    <w:rsid w:val="00656B58"/>
    <w:rsid w:val="00657824"/>
    <w:rsid w:val="00666566"/>
    <w:rsid w:val="00666B47"/>
    <w:rsid w:val="00671008"/>
    <w:rsid w:val="006711CF"/>
    <w:rsid w:val="0067254F"/>
    <w:rsid w:val="006749A0"/>
    <w:rsid w:val="006771A3"/>
    <w:rsid w:val="00681120"/>
    <w:rsid w:val="0068133E"/>
    <w:rsid w:val="0068217E"/>
    <w:rsid w:val="006825C4"/>
    <w:rsid w:val="00687E47"/>
    <w:rsid w:val="00690264"/>
    <w:rsid w:val="00690508"/>
    <w:rsid w:val="00693456"/>
    <w:rsid w:val="006A23BE"/>
    <w:rsid w:val="006A4AD0"/>
    <w:rsid w:val="006A5140"/>
    <w:rsid w:val="006A56FA"/>
    <w:rsid w:val="006B1038"/>
    <w:rsid w:val="006B3B94"/>
    <w:rsid w:val="006B69C5"/>
    <w:rsid w:val="006C0123"/>
    <w:rsid w:val="006C0EE5"/>
    <w:rsid w:val="006C1064"/>
    <w:rsid w:val="006C200E"/>
    <w:rsid w:val="006C28AC"/>
    <w:rsid w:val="006C6B5E"/>
    <w:rsid w:val="006C7627"/>
    <w:rsid w:val="006C79BD"/>
    <w:rsid w:val="006D5F71"/>
    <w:rsid w:val="006D6AC4"/>
    <w:rsid w:val="006D771F"/>
    <w:rsid w:val="006D7D9C"/>
    <w:rsid w:val="006E1CD5"/>
    <w:rsid w:val="006E1E98"/>
    <w:rsid w:val="006E2AEE"/>
    <w:rsid w:val="006E5E73"/>
    <w:rsid w:val="006E6034"/>
    <w:rsid w:val="006E781E"/>
    <w:rsid w:val="006F0336"/>
    <w:rsid w:val="006F0DA4"/>
    <w:rsid w:val="006F259E"/>
    <w:rsid w:val="006F338F"/>
    <w:rsid w:val="006F7853"/>
    <w:rsid w:val="007017F2"/>
    <w:rsid w:val="00702E8A"/>
    <w:rsid w:val="00703187"/>
    <w:rsid w:val="00705DCA"/>
    <w:rsid w:val="00707789"/>
    <w:rsid w:val="00707B95"/>
    <w:rsid w:val="00710253"/>
    <w:rsid w:val="007116FA"/>
    <w:rsid w:val="00712C6F"/>
    <w:rsid w:val="00712DEE"/>
    <w:rsid w:val="007154FE"/>
    <w:rsid w:val="00715C09"/>
    <w:rsid w:val="00721EC5"/>
    <w:rsid w:val="00724F1B"/>
    <w:rsid w:val="0072650D"/>
    <w:rsid w:val="00726A2B"/>
    <w:rsid w:val="00727037"/>
    <w:rsid w:val="00730C13"/>
    <w:rsid w:val="00731662"/>
    <w:rsid w:val="007406AB"/>
    <w:rsid w:val="0074410C"/>
    <w:rsid w:val="00745373"/>
    <w:rsid w:val="00745D18"/>
    <w:rsid w:val="007519F1"/>
    <w:rsid w:val="007540A3"/>
    <w:rsid w:val="007544CA"/>
    <w:rsid w:val="0075541E"/>
    <w:rsid w:val="0075648F"/>
    <w:rsid w:val="007567E6"/>
    <w:rsid w:val="00756E86"/>
    <w:rsid w:val="0075715D"/>
    <w:rsid w:val="00757546"/>
    <w:rsid w:val="00763560"/>
    <w:rsid w:val="00763DF6"/>
    <w:rsid w:val="00766516"/>
    <w:rsid w:val="00766860"/>
    <w:rsid w:val="0077066C"/>
    <w:rsid w:val="00776F66"/>
    <w:rsid w:val="007805BF"/>
    <w:rsid w:val="00780C34"/>
    <w:rsid w:val="00781CA4"/>
    <w:rsid w:val="0078357E"/>
    <w:rsid w:val="00784C73"/>
    <w:rsid w:val="00784D22"/>
    <w:rsid w:val="007861A0"/>
    <w:rsid w:val="00792669"/>
    <w:rsid w:val="00793C0F"/>
    <w:rsid w:val="0079483A"/>
    <w:rsid w:val="007951A9"/>
    <w:rsid w:val="00795889"/>
    <w:rsid w:val="0079622B"/>
    <w:rsid w:val="007A18BA"/>
    <w:rsid w:val="007A2929"/>
    <w:rsid w:val="007A43F2"/>
    <w:rsid w:val="007A5191"/>
    <w:rsid w:val="007A6627"/>
    <w:rsid w:val="007A6D39"/>
    <w:rsid w:val="007A78D3"/>
    <w:rsid w:val="007B0A3B"/>
    <w:rsid w:val="007B32B1"/>
    <w:rsid w:val="007B32BA"/>
    <w:rsid w:val="007B521C"/>
    <w:rsid w:val="007C1D25"/>
    <w:rsid w:val="007C2184"/>
    <w:rsid w:val="007C3993"/>
    <w:rsid w:val="007D22BE"/>
    <w:rsid w:val="007D26A5"/>
    <w:rsid w:val="007D3C75"/>
    <w:rsid w:val="007D588A"/>
    <w:rsid w:val="007D5D89"/>
    <w:rsid w:val="007D6DE7"/>
    <w:rsid w:val="007E29B0"/>
    <w:rsid w:val="007E4520"/>
    <w:rsid w:val="007E5565"/>
    <w:rsid w:val="007E6BE8"/>
    <w:rsid w:val="007E7EEF"/>
    <w:rsid w:val="007F1B57"/>
    <w:rsid w:val="007F2B3C"/>
    <w:rsid w:val="007F336B"/>
    <w:rsid w:val="007F3813"/>
    <w:rsid w:val="007F6782"/>
    <w:rsid w:val="0080058F"/>
    <w:rsid w:val="00800FFA"/>
    <w:rsid w:val="00801CC5"/>
    <w:rsid w:val="00801FD7"/>
    <w:rsid w:val="0080443A"/>
    <w:rsid w:val="00810DA1"/>
    <w:rsid w:val="008166B9"/>
    <w:rsid w:val="00816C7A"/>
    <w:rsid w:val="0082158F"/>
    <w:rsid w:val="00822092"/>
    <w:rsid w:val="0082459B"/>
    <w:rsid w:val="008268D2"/>
    <w:rsid w:val="00836C84"/>
    <w:rsid w:val="00837305"/>
    <w:rsid w:val="00842E91"/>
    <w:rsid w:val="00843983"/>
    <w:rsid w:val="00843AB7"/>
    <w:rsid w:val="00843CBB"/>
    <w:rsid w:val="00845812"/>
    <w:rsid w:val="00845865"/>
    <w:rsid w:val="00850150"/>
    <w:rsid w:val="00852514"/>
    <w:rsid w:val="00854450"/>
    <w:rsid w:val="00855749"/>
    <w:rsid w:val="00860D11"/>
    <w:rsid w:val="0086192E"/>
    <w:rsid w:val="00862028"/>
    <w:rsid w:val="00863836"/>
    <w:rsid w:val="00863837"/>
    <w:rsid w:val="008638D9"/>
    <w:rsid w:val="0086396F"/>
    <w:rsid w:val="008641C1"/>
    <w:rsid w:val="008658FF"/>
    <w:rsid w:val="00865A09"/>
    <w:rsid w:val="00866227"/>
    <w:rsid w:val="00867689"/>
    <w:rsid w:val="00867E8F"/>
    <w:rsid w:val="00873E37"/>
    <w:rsid w:val="00874EA3"/>
    <w:rsid w:val="00877503"/>
    <w:rsid w:val="00880B1E"/>
    <w:rsid w:val="0088309D"/>
    <w:rsid w:val="0088448A"/>
    <w:rsid w:val="00891814"/>
    <w:rsid w:val="00893C2E"/>
    <w:rsid w:val="008953BD"/>
    <w:rsid w:val="0089680B"/>
    <w:rsid w:val="00896C5E"/>
    <w:rsid w:val="008A026D"/>
    <w:rsid w:val="008A05A7"/>
    <w:rsid w:val="008A07AE"/>
    <w:rsid w:val="008B299B"/>
    <w:rsid w:val="008B2F45"/>
    <w:rsid w:val="008B32E9"/>
    <w:rsid w:val="008B396E"/>
    <w:rsid w:val="008B3F39"/>
    <w:rsid w:val="008B50F3"/>
    <w:rsid w:val="008B74DE"/>
    <w:rsid w:val="008C14F9"/>
    <w:rsid w:val="008C2820"/>
    <w:rsid w:val="008C48D7"/>
    <w:rsid w:val="008C4963"/>
    <w:rsid w:val="008D623F"/>
    <w:rsid w:val="008E02E1"/>
    <w:rsid w:val="008E143C"/>
    <w:rsid w:val="008E1AFB"/>
    <w:rsid w:val="008E2F6B"/>
    <w:rsid w:val="008E660E"/>
    <w:rsid w:val="008E6C8C"/>
    <w:rsid w:val="008E6FE5"/>
    <w:rsid w:val="008E753E"/>
    <w:rsid w:val="008F1C33"/>
    <w:rsid w:val="008F2EC0"/>
    <w:rsid w:val="008F2FF5"/>
    <w:rsid w:val="008F3B2C"/>
    <w:rsid w:val="009000F0"/>
    <w:rsid w:val="00902EBA"/>
    <w:rsid w:val="00906402"/>
    <w:rsid w:val="00914801"/>
    <w:rsid w:val="00916B33"/>
    <w:rsid w:val="009178BA"/>
    <w:rsid w:val="0092251E"/>
    <w:rsid w:val="009227D6"/>
    <w:rsid w:val="00923780"/>
    <w:rsid w:val="0092464C"/>
    <w:rsid w:val="0092467D"/>
    <w:rsid w:val="00924BDE"/>
    <w:rsid w:val="009256E7"/>
    <w:rsid w:val="00925819"/>
    <w:rsid w:val="00927CE2"/>
    <w:rsid w:val="0093132B"/>
    <w:rsid w:val="00933139"/>
    <w:rsid w:val="009350DA"/>
    <w:rsid w:val="009424ED"/>
    <w:rsid w:val="009509FA"/>
    <w:rsid w:val="009511B7"/>
    <w:rsid w:val="00951A2C"/>
    <w:rsid w:val="00956021"/>
    <w:rsid w:val="009612FA"/>
    <w:rsid w:val="0096514B"/>
    <w:rsid w:val="00965378"/>
    <w:rsid w:val="00966D2C"/>
    <w:rsid w:val="00967CFB"/>
    <w:rsid w:val="00967F82"/>
    <w:rsid w:val="00970324"/>
    <w:rsid w:val="0097085D"/>
    <w:rsid w:val="00972E6E"/>
    <w:rsid w:val="00973D8E"/>
    <w:rsid w:val="009759EC"/>
    <w:rsid w:val="00976E5B"/>
    <w:rsid w:val="0098330E"/>
    <w:rsid w:val="00983E8E"/>
    <w:rsid w:val="009855FE"/>
    <w:rsid w:val="00987BFB"/>
    <w:rsid w:val="00987ECF"/>
    <w:rsid w:val="00990487"/>
    <w:rsid w:val="00992ECC"/>
    <w:rsid w:val="00996983"/>
    <w:rsid w:val="009A0132"/>
    <w:rsid w:val="009A1C12"/>
    <w:rsid w:val="009A657E"/>
    <w:rsid w:val="009A6A35"/>
    <w:rsid w:val="009A75CE"/>
    <w:rsid w:val="009A7FF6"/>
    <w:rsid w:val="009B1D9C"/>
    <w:rsid w:val="009B2514"/>
    <w:rsid w:val="009B2E32"/>
    <w:rsid w:val="009C0E92"/>
    <w:rsid w:val="009D0634"/>
    <w:rsid w:val="009D3E05"/>
    <w:rsid w:val="009D496B"/>
    <w:rsid w:val="009D5029"/>
    <w:rsid w:val="009D5DE9"/>
    <w:rsid w:val="009E454A"/>
    <w:rsid w:val="009E4BC9"/>
    <w:rsid w:val="009E6CCF"/>
    <w:rsid w:val="009E7540"/>
    <w:rsid w:val="009F07B7"/>
    <w:rsid w:val="009F2F22"/>
    <w:rsid w:val="009F3B8A"/>
    <w:rsid w:val="009F4376"/>
    <w:rsid w:val="009F4ECF"/>
    <w:rsid w:val="009F596C"/>
    <w:rsid w:val="009F5DB7"/>
    <w:rsid w:val="009F67F3"/>
    <w:rsid w:val="009F68CB"/>
    <w:rsid w:val="00A0202D"/>
    <w:rsid w:val="00A028F7"/>
    <w:rsid w:val="00A03A16"/>
    <w:rsid w:val="00A064EF"/>
    <w:rsid w:val="00A07654"/>
    <w:rsid w:val="00A10FEA"/>
    <w:rsid w:val="00A12D31"/>
    <w:rsid w:val="00A15586"/>
    <w:rsid w:val="00A237A0"/>
    <w:rsid w:val="00A24746"/>
    <w:rsid w:val="00A25F7B"/>
    <w:rsid w:val="00A268C9"/>
    <w:rsid w:val="00A26E68"/>
    <w:rsid w:val="00A272F5"/>
    <w:rsid w:val="00A30EB9"/>
    <w:rsid w:val="00A3150C"/>
    <w:rsid w:val="00A327A3"/>
    <w:rsid w:val="00A34FD2"/>
    <w:rsid w:val="00A419B2"/>
    <w:rsid w:val="00A423C8"/>
    <w:rsid w:val="00A42D21"/>
    <w:rsid w:val="00A42F4D"/>
    <w:rsid w:val="00A450CA"/>
    <w:rsid w:val="00A469B6"/>
    <w:rsid w:val="00A510D2"/>
    <w:rsid w:val="00A52827"/>
    <w:rsid w:val="00A567BB"/>
    <w:rsid w:val="00A56C1A"/>
    <w:rsid w:val="00A577CC"/>
    <w:rsid w:val="00A60167"/>
    <w:rsid w:val="00A6084E"/>
    <w:rsid w:val="00A64BBF"/>
    <w:rsid w:val="00A66AA7"/>
    <w:rsid w:val="00A75D6E"/>
    <w:rsid w:val="00A8142E"/>
    <w:rsid w:val="00A84BF1"/>
    <w:rsid w:val="00A84D13"/>
    <w:rsid w:val="00A86936"/>
    <w:rsid w:val="00A872BE"/>
    <w:rsid w:val="00A91C67"/>
    <w:rsid w:val="00A93C61"/>
    <w:rsid w:val="00A97CEA"/>
    <w:rsid w:val="00AA220B"/>
    <w:rsid w:val="00AA6B34"/>
    <w:rsid w:val="00AA700B"/>
    <w:rsid w:val="00AB0B0A"/>
    <w:rsid w:val="00AB2351"/>
    <w:rsid w:val="00AB3B69"/>
    <w:rsid w:val="00AB5229"/>
    <w:rsid w:val="00AB583E"/>
    <w:rsid w:val="00AC00F5"/>
    <w:rsid w:val="00AC26F0"/>
    <w:rsid w:val="00AC3335"/>
    <w:rsid w:val="00AC4B41"/>
    <w:rsid w:val="00AD0716"/>
    <w:rsid w:val="00AD5E7E"/>
    <w:rsid w:val="00AE1D1B"/>
    <w:rsid w:val="00AE2255"/>
    <w:rsid w:val="00AE6B6D"/>
    <w:rsid w:val="00AE6F18"/>
    <w:rsid w:val="00AE6F71"/>
    <w:rsid w:val="00AF064D"/>
    <w:rsid w:val="00AF1076"/>
    <w:rsid w:val="00AF5DBE"/>
    <w:rsid w:val="00AF6430"/>
    <w:rsid w:val="00B009E8"/>
    <w:rsid w:val="00B01098"/>
    <w:rsid w:val="00B02293"/>
    <w:rsid w:val="00B05E43"/>
    <w:rsid w:val="00B06F8D"/>
    <w:rsid w:val="00B1031B"/>
    <w:rsid w:val="00B10B36"/>
    <w:rsid w:val="00B12BA6"/>
    <w:rsid w:val="00B1334D"/>
    <w:rsid w:val="00B140C3"/>
    <w:rsid w:val="00B1452B"/>
    <w:rsid w:val="00B145BA"/>
    <w:rsid w:val="00B17D7E"/>
    <w:rsid w:val="00B2071D"/>
    <w:rsid w:val="00B22057"/>
    <w:rsid w:val="00B220B5"/>
    <w:rsid w:val="00B2370A"/>
    <w:rsid w:val="00B23A93"/>
    <w:rsid w:val="00B24828"/>
    <w:rsid w:val="00B24CE3"/>
    <w:rsid w:val="00B262C8"/>
    <w:rsid w:val="00B27285"/>
    <w:rsid w:val="00B31F2C"/>
    <w:rsid w:val="00B34D0F"/>
    <w:rsid w:val="00B35104"/>
    <w:rsid w:val="00B377A4"/>
    <w:rsid w:val="00B40CBF"/>
    <w:rsid w:val="00B41CB6"/>
    <w:rsid w:val="00B43666"/>
    <w:rsid w:val="00B44DEB"/>
    <w:rsid w:val="00B47DD6"/>
    <w:rsid w:val="00B50828"/>
    <w:rsid w:val="00B51EFA"/>
    <w:rsid w:val="00B5292C"/>
    <w:rsid w:val="00B569A6"/>
    <w:rsid w:val="00B56C40"/>
    <w:rsid w:val="00B57701"/>
    <w:rsid w:val="00B617A6"/>
    <w:rsid w:val="00B61EE2"/>
    <w:rsid w:val="00B63198"/>
    <w:rsid w:val="00B65135"/>
    <w:rsid w:val="00B65BB8"/>
    <w:rsid w:val="00B679B2"/>
    <w:rsid w:val="00B67E00"/>
    <w:rsid w:val="00B72180"/>
    <w:rsid w:val="00B727F1"/>
    <w:rsid w:val="00B75B28"/>
    <w:rsid w:val="00B850F2"/>
    <w:rsid w:val="00B854E6"/>
    <w:rsid w:val="00B8710E"/>
    <w:rsid w:val="00B87894"/>
    <w:rsid w:val="00B905BA"/>
    <w:rsid w:val="00B90E58"/>
    <w:rsid w:val="00B928A1"/>
    <w:rsid w:val="00B92AFC"/>
    <w:rsid w:val="00B92D42"/>
    <w:rsid w:val="00B948D4"/>
    <w:rsid w:val="00B9522E"/>
    <w:rsid w:val="00B955BE"/>
    <w:rsid w:val="00B96121"/>
    <w:rsid w:val="00BA5C44"/>
    <w:rsid w:val="00BA63F8"/>
    <w:rsid w:val="00BA6A55"/>
    <w:rsid w:val="00BA6AD0"/>
    <w:rsid w:val="00BB3CEC"/>
    <w:rsid w:val="00BB47BC"/>
    <w:rsid w:val="00BB58DF"/>
    <w:rsid w:val="00BB662D"/>
    <w:rsid w:val="00BC00F9"/>
    <w:rsid w:val="00BC04B7"/>
    <w:rsid w:val="00BC1590"/>
    <w:rsid w:val="00BC31AF"/>
    <w:rsid w:val="00BC32BD"/>
    <w:rsid w:val="00BC63F9"/>
    <w:rsid w:val="00BD18C6"/>
    <w:rsid w:val="00BD39B8"/>
    <w:rsid w:val="00BD4779"/>
    <w:rsid w:val="00BD4BD8"/>
    <w:rsid w:val="00BD7880"/>
    <w:rsid w:val="00BD7E51"/>
    <w:rsid w:val="00BE00BE"/>
    <w:rsid w:val="00BE16B6"/>
    <w:rsid w:val="00BE4222"/>
    <w:rsid w:val="00BE449B"/>
    <w:rsid w:val="00BE48B2"/>
    <w:rsid w:val="00BE7E70"/>
    <w:rsid w:val="00BF0D58"/>
    <w:rsid w:val="00BF1638"/>
    <w:rsid w:val="00BF434C"/>
    <w:rsid w:val="00BF64D0"/>
    <w:rsid w:val="00BF7F58"/>
    <w:rsid w:val="00C027DE"/>
    <w:rsid w:val="00C02C9B"/>
    <w:rsid w:val="00C037A0"/>
    <w:rsid w:val="00C0490B"/>
    <w:rsid w:val="00C04B5F"/>
    <w:rsid w:val="00C05BD5"/>
    <w:rsid w:val="00C07809"/>
    <w:rsid w:val="00C07F62"/>
    <w:rsid w:val="00C111B6"/>
    <w:rsid w:val="00C11584"/>
    <w:rsid w:val="00C115F0"/>
    <w:rsid w:val="00C14D5E"/>
    <w:rsid w:val="00C15689"/>
    <w:rsid w:val="00C1613A"/>
    <w:rsid w:val="00C17C52"/>
    <w:rsid w:val="00C21E31"/>
    <w:rsid w:val="00C2262A"/>
    <w:rsid w:val="00C259FC"/>
    <w:rsid w:val="00C30E30"/>
    <w:rsid w:val="00C32FC6"/>
    <w:rsid w:val="00C33F6E"/>
    <w:rsid w:val="00C360AF"/>
    <w:rsid w:val="00C36167"/>
    <w:rsid w:val="00C36E4F"/>
    <w:rsid w:val="00C37677"/>
    <w:rsid w:val="00C37C27"/>
    <w:rsid w:val="00C40896"/>
    <w:rsid w:val="00C4107F"/>
    <w:rsid w:val="00C41979"/>
    <w:rsid w:val="00C4491B"/>
    <w:rsid w:val="00C45F93"/>
    <w:rsid w:val="00C46487"/>
    <w:rsid w:val="00C5123A"/>
    <w:rsid w:val="00C516F2"/>
    <w:rsid w:val="00C52016"/>
    <w:rsid w:val="00C5522A"/>
    <w:rsid w:val="00C56899"/>
    <w:rsid w:val="00C635E6"/>
    <w:rsid w:val="00C65378"/>
    <w:rsid w:val="00C65D51"/>
    <w:rsid w:val="00C66DB9"/>
    <w:rsid w:val="00C700F4"/>
    <w:rsid w:val="00C705F5"/>
    <w:rsid w:val="00C719CB"/>
    <w:rsid w:val="00C72497"/>
    <w:rsid w:val="00C72D84"/>
    <w:rsid w:val="00C74A65"/>
    <w:rsid w:val="00C7580B"/>
    <w:rsid w:val="00C77DC5"/>
    <w:rsid w:val="00C804AC"/>
    <w:rsid w:val="00C84501"/>
    <w:rsid w:val="00C84C88"/>
    <w:rsid w:val="00C85085"/>
    <w:rsid w:val="00C9174C"/>
    <w:rsid w:val="00C92A3F"/>
    <w:rsid w:val="00C9385A"/>
    <w:rsid w:val="00CA0688"/>
    <w:rsid w:val="00CA1E92"/>
    <w:rsid w:val="00CA280D"/>
    <w:rsid w:val="00CA2F41"/>
    <w:rsid w:val="00CA42C6"/>
    <w:rsid w:val="00CA6112"/>
    <w:rsid w:val="00CB0CAD"/>
    <w:rsid w:val="00CB166A"/>
    <w:rsid w:val="00CB1D3E"/>
    <w:rsid w:val="00CB3765"/>
    <w:rsid w:val="00CC44E9"/>
    <w:rsid w:val="00CC47B2"/>
    <w:rsid w:val="00CC746A"/>
    <w:rsid w:val="00CD1DF0"/>
    <w:rsid w:val="00CD27EB"/>
    <w:rsid w:val="00CD34CB"/>
    <w:rsid w:val="00CD4F22"/>
    <w:rsid w:val="00CD59C0"/>
    <w:rsid w:val="00CD7B3B"/>
    <w:rsid w:val="00CD7F82"/>
    <w:rsid w:val="00CE1905"/>
    <w:rsid w:val="00CE1E4C"/>
    <w:rsid w:val="00CE20A5"/>
    <w:rsid w:val="00CE2317"/>
    <w:rsid w:val="00CE2B66"/>
    <w:rsid w:val="00CE2D8F"/>
    <w:rsid w:val="00CE700A"/>
    <w:rsid w:val="00CE7454"/>
    <w:rsid w:val="00CF23AA"/>
    <w:rsid w:val="00CF5533"/>
    <w:rsid w:val="00CF6536"/>
    <w:rsid w:val="00D01555"/>
    <w:rsid w:val="00D035FA"/>
    <w:rsid w:val="00D04763"/>
    <w:rsid w:val="00D119E5"/>
    <w:rsid w:val="00D11F51"/>
    <w:rsid w:val="00D1382B"/>
    <w:rsid w:val="00D1469D"/>
    <w:rsid w:val="00D14FA5"/>
    <w:rsid w:val="00D16343"/>
    <w:rsid w:val="00D16F5B"/>
    <w:rsid w:val="00D17B91"/>
    <w:rsid w:val="00D25763"/>
    <w:rsid w:val="00D25D0E"/>
    <w:rsid w:val="00D26501"/>
    <w:rsid w:val="00D317E3"/>
    <w:rsid w:val="00D33C20"/>
    <w:rsid w:val="00D351A2"/>
    <w:rsid w:val="00D42F2C"/>
    <w:rsid w:val="00D44AD1"/>
    <w:rsid w:val="00D469CB"/>
    <w:rsid w:val="00D46F0C"/>
    <w:rsid w:val="00D47515"/>
    <w:rsid w:val="00D4769C"/>
    <w:rsid w:val="00D47A1A"/>
    <w:rsid w:val="00D61688"/>
    <w:rsid w:val="00D624DD"/>
    <w:rsid w:val="00D639EC"/>
    <w:rsid w:val="00D63C7C"/>
    <w:rsid w:val="00D6541B"/>
    <w:rsid w:val="00D73104"/>
    <w:rsid w:val="00D73260"/>
    <w:rsid w:val="00D747DB"/>
    <w:rsid w:val="00D760CC"/>
    <w:rsid w:val="00D77878"/>
    <w:rsid w:val="00D77AB5"/>
    <w:rsid w:val="00D81308"/>
    <w:rsid w:val="00D85BD6"/>
    <w:rsid w:val="00D90789"/>
    <w:rsid w:val="00D91EE8"/>
    <w:rsid w:val="00D92F5B"/>
    <w:rsid w:val="00D950EC"/>
    <w:rsid w:val="00D96CEF"/>
    <w:rsid w:val="00D97FDC"/>
    <w:rsid w:val="00DA1DE6"/>
    <w:rsid w:val="00DA3F70"/>
    <w:rsid w:val="00DA56A5"/>
    <w:rsid w:val="00DA6152"/>
    <w:rsid w:val="00DA72EB"/>
    <w:rsid w:val="00DB20D2"/>
    <w:rsid w:val="00DB2E75"/>
    <w:rsid w:val="00DB4DE1"/>
    <w:rsid w:val="00DB7D85"/>
    <w:rsid w:val="00DC0542"/>
    <w:rsid w:val="00DC05B3"/>
    <w:rsid w:val="00DC4287"/>
    <w:rsid w:val="00DD240A"/>
    <w:rsid w:val="00DD2E99"/>
    <w:rsid w:val="00DD6B90"/>
    <w:rsid w:val="00DD7942"/>
    <w:rsid w:val="00DD7F97"/>
    <w:rsid w:val="00DE3266"/>
    <w:rsid w:val="00DE32B4"/>
    <w:rsid w:val="00DE4E27"/>
    <w:rsid w:val="00DE5389"/>
    <w:rsid w:val="00DE7541"/>
    <w:rsid w:val="00DF0598"/>
    <w:rsid w:val="00DF2793"/>
    <w:rsid w:val="00DF5408"/>
    <w:rsid w:val="00DF5E2D"/>
    <w:rsid w:val="00DF5F63"/>
    <w:rsid w:val="00E016D3"/>
    <w:rsid w:val="00E01E88"/>
    <w:rsid w:val="00E056EE"/>
    <w:rsid w:val="00E0574E"/>
    <w:rsid w:val="00E10A80"/>
    <w:rsid w:val="00E11345"/>
    <w:rsid w:val="00E11BAE"/>
    <w:rsid w:val="00E12736"/>
    <w:rsid w:val="00E12F5D"/>
    <w:rsid w:val="00E14E7B"/>
    <w:rsid w:val="00E16197"/>
    <w:rsid w:val="00E205BE"/>
    <w:rsid w:val="00E20E67"/>
    <w:rsid w:val="00E21FFE"/>
    <w:rsid w:val="00E22837"/>
    <w:rsid w:val="00E24AF5"/>
    <w:rsid w:val="00E30632"/>
    <w:rsid w:val="00E30B7B"/>
    <w:rsid w:val="00E3266D"/>
    <w:rsid w:val="00E35DCC"/>
    <w:rsid w:val="00E37A64"/>
    <w:rsid w:val="00E403A1"/>
    <w:rsid w:val="00E40931"/>
    <w:rsid w:val="00E42A15"/>
    <w:rsid w:val="00E43553"/>
    <w:rsid w:val="00E43B5A"/>
    <w:rsid w:val="00E477F2"/>
    <w:rsid w:val="00E52CCF"/>
    <w:rsid w:val="00E56562"/>
    <w:rsid w:val="00E6062E"/>
    <w:rsid w:val="00E61C41"/>
    <w:rsid w:val="00E61CC3"/>
    <w:rsid w:val="00E6327D"/>
    <w:rsid w:val="00E66946"/>
    <w:rsid w:val="00E66F76"/>
    <w:rsid w:val="00E70692"/>
    <w:rsid w:val="00E7394D"/>
    <w:rsid w:val="00E76E5E"/>
    <w:rsid w:val="00E77641"/>
    <w:rsid w:val="00E80545"/>
    <w:rsid w:val="00E80959"/>
    <w:rsid w:val="00E828F8"/>
    <w:rsid w:val="00E86E34"/>
    <w:rsid w:val="00E90434"/>
    <w:rsid w:val="00E956BA"/>
    <w:rsid w:val="00E96690"/>
    <w:rsid w:val="00EA0E7B"/>
    <w:rsid w:val="00EA127A"/>
    <w:rsid w:val="00EA15C7"/>
    <w:rsid w:val="00EA1BB9"/>
    <w:rsid w:val="00EA42FD"/>
    <w:rsid w:val="00EA56FE"/>
    <w:rsid w:val="00EA6B8D"/>
    <w:rsid w:val="00EA6CE9"/>
    <w:rsid w:val="00EA6ED5"/>
    <w:rsid w:val="00EB00E1"/>
    <w:rsid w:val="00EB0197"/>
    <w:rsid w:val="00EB0A46"/>
    <w:rsid w:val="00EB0D34"/>
    <w:rsid w:val="00EB285D"/>
    <w:rsid w:val="00EB2930"/>
    <w:rsid w:val="00EB34CF"/>
    <w:rsid w:val="00EB3CB0"/>
    <w:rsid w:val="00EB76BF"/>
    <w:rsid w:val="00EC009B"/>
    <w:rsid w:val="00EC0F4F"/>
    <w:rsid w:val="00EC63ED"/>
    <w:rsid w:val="00ED6E18"/>
    <w:rsid w:val="00ED7E0A"/>
    <w:rsid w:val="00EE1E0E"/>
    <w:rsid w:val="00EE29A0"/>
    <w:rsid w:val="00EE3199"/>
    <w:rsid w:val="00EE5F8A"/>
    <w:rsid w:val="00EE648B"/>
    <w:rsid w:val="00EE67B7"/>
    <w:rsid w:val="00EF2C39"/>
    <w:rsid w:val="00EF6CD9"/>
    <w:rsid w:val="00EF79E3"/>
    <w:rsid w:val="00F043B9"/>
    <w:rsid w:val="00F0670B"/>
    <w:rsid w:val="00F076A6"/>
    <w:rsid w:val="00F07F6D"/>
    <w:rsid w:val="00F10422"/>
    <w:rsid w:val="00F13689"/>
    <w:rsid w:val="00F13B80"/>
    <w:rsid w:val="00F1663B"/>
    <w:rsid w:val="00F210F5"/>
    <w:rsid w:val="00F21E0D"/>
    <w:rsid w:val="00F23540"/>
    <w:rsid w:val="00F24426"/>
    <w:rsid w:val="00F25B91"/>
    <w:rsid w:val="00F267BF"/>
    <w:rsid w:val="00F3144E"/>
    <w:rsid w:val="00F32871"/>
    <w:rsid w:val="00F34302"/>
    <w:rsid w:val="00F40A32"/>
    <w:rsid w:val="00F4195B"/>
    <w:rsid w:val="00F42478"/>
    <w:rsid w:val="00F43688"/>
    <w:rsid w:val="00F447AA"/>
    <w:rsid w:val="00F50A74"/>
    <w:rsid w:val="00F5189B"/>
    <w:rsid w:val="00F54967"/>
    <w:rsid w:val="00F553BE"/>
    <w:rsid w:val="00F62805"/>
    <w:rsid w:val="00F644EA"/>
    <w:rsid w:val="00F64B62"/>
    <w:rsid w:val="00F66855"/>
    <w:rsid w:val="00F70D03"/>
    <w:rsid w:val="00F726C4"/>
    <w:rsid w:val="00F73A6F"/>
    <w:rsid w:val="00F73FC8"/>
    <w:rsid w:val="00F74C64"/>
    <w:rsid w:val="00F75779"/>
    <w:rsid w:val="00F75A97"/>
    <w:rsid w:val="00F761D8"/>
    <w:rsid w:val="00F82FC7"/>
    <w:rsid w:val="00F85963"/>
    <w:rsid w:val="00F872A2"/>
    <w:rsid w:val="00F90CAC"/>
    <w:rsid w:val="00F9500A"/>
    <w:rsid w:val="00F95B88"/>
    <w:rsid w:val="00F960C5"/>
    <w:rsid w:val="00F97C7D"/>
    <w:rsid w:val="00FA012F"/>
    <w:rsid w:val="00FA350B"/>
    <w:rsid w:val="00FA3553"/>
    <w:rsid w:val="00FA5439"/>
    <w:rsid w:val="00FA56F5"/>
    <w:rsid w:val="00FA7F5E"/>
    <w:rsid w:val="00FB0112"/>
    <w:rsid w:val="00FB08B0"/>
    <w:rsid w:val="00FB08BB"/>
    <w:rsid w:val="00FB09DC"/>
    <w:rsid w:val="00FB16BF"/>
    <w:rsid w:val="00FB1A9E"/>
    <w:rsid w:val="00FB24D1"/>
    <w:rsid w:val="00FB27FF"/>
    <w:rsid w:val="00FB2C56"/>
    <w:rsid w:val="00FB2E39"/>
    <w:rsid w:val="00FB2FF7"/>
    <w:rsid w:val="00FB461E"/>
    <w:rsid w:val="00FB7C02"/>
    <w:rsid w:val="00FC1BD8"/>
    <w:rsid w:val="00FC1E56"/>
    <w:rsid w:val="00FC2C65"/>
    <w:rsid w:val="00FC67D1"/>
    <w:rsid w:val="00FD0F18"/>
    <w:rsid w:val="00FD400E"/>
    <w:rsid w:val="00FD4A88"/>
    <w:rsid w:val="00FD4FF9"/>
    <w:rsid w:val="00FD54B8"/>
    <w:rsid w:val="00FD6AC2"/>
    <w:rsid w:val="00FD6AED"/>
    <w:rsid w:val="00FE20D9"/>
    <w:rsid w:val="00FE2BE7"/>
    <w:rsid w:val="00FE35E9"/>
    <w:rsid w:val="00FE66D1"/>
    <w:rsid w:val="00FF0908"/>
    <w:rsid w:val="00FF7782"/>
    <w:rsid w:val="0103C089"/>
    <w:rsid w:val="0108BB3A"/>
    <w:rsid w:val="012BA32D"/>
    <w:rsid w:val="018543C9"/>
    <w:rsid w:val="01896749"/>
    <w:rsid w:val="01A2ED7E"/>
    <w:rsid w:val="01A91AF3"/>
    <w:rsid w:val="01C327D0"/>
    <w:rsid w:val="020B53E5"/>
    <w:rsid w:val="020F1B07"/>
    <w:rsid w:val="025E0F85"/>
    <w:rsid w:val="028904BD"/>
    <w:rsid w:val="02AD5724"/>
    <w:rsid w:val="02BE96A1"/>
    <w:rsid w:val="030B0840"/>
    <w:rsid w:val="0318E90A"/>
    <w:rsid w:val="033D5139"/>
    <w:rsid w:val="03720D53"/>
    <w:rsid w:val="03C7984C"/>
    <w:rsid w:val="04050F6A"/>
    <w:rsid w:val="042D7C05"/>
    <w:rsid w:val="0433A38A"/>
    <w:rsid w:val="046DFD22"/>
    <w:rsid w:val="04724A13"/>
    <w:rsid w:val="048935D3"/>
    <w:rsid w:val="04AF64F9"/>
    <w:rsid w:val="04E072A1"/>
    <w:rsid w:val="0515F328"/>
    <w:rsid w:val="0517724F"/>
    <w:rsid w:val="05265D82"/>
    <w:rsid w:val="0542A5B2"/>
    <w:rsid w:val="0573AFE6"/>
    <w:rsid w:val="061501A8"/>
    <w:rsid w:val="0667D8E4"/>
    <w:rsid w:val="067452DD"/>
    <w:rsid w:val="06D424B9"/>
    <w:rsid w:val="07341EEF"/>
    <w:rsid w:val="0756A08E"/>
    <w:rsid w:val="078EF87D"/>
    <w:rsid w:val="07BBEC13"/>
    <w:rsid w:val="0808C73F"/>
    <w:rsid w:val="086A0FC7"/>
    <w:rsid w:val="08CEC5B7"/>
    <w:rsid w:val="094CEE83"/>
    <w:rsid w:val="09582FD2"/>
    <w:rsid w:val="09CA6FE5"/>
    <w:rsid w:val="09DB84E5"/>
    <w:rsid w:val="09EF3FEA"/>
    <w:rsid w:val="09FF7443"/>
    <w:rsid w:val="0A4C5C8E"/>
    <w:rsid w:val="0B18E652"/>
    <w:rsid w:val="0B8596E6"/>
    <w:rsid w:val="0BDC46A7"/>
    <w:rsid w:val="0BF25892"/>
    <w:rsid w:val="0C180E50"/>
    <w:rsid w:val="0C4EB17B"/>
    <w:rsid w:val="0C9B634C"/>
    <w:rsid w:val="0CA3F21F"/>
    <w:rsid w:val="0CDF460F"/>
    <w:rsid w:val="0D91A40E"/>
    <w:rsid w:val="0DD0EFB4"/>
    <w:rsid w:val="0DD175FD"/>
    <w:rsid w:val="0DEEB01B"/>
    <w:rsid w:val="0DFB5180"/>
    <w:rsid w:val="0E06EC6D"/>
    <w:rsid w:val="0E1FDDA2"/>
    <w:rsid w:val="0E8B5894"/>
    <w:rsid w:val="0E970ECF"/>
    <w:rsid w:val="0E9AC698"/>
    <w:rsid w:val="0EEC655F"/>
    <w:rsid w:val="0F1676D9"/>
    <w:rsid w:val="0F868584"/>
    <w:rsid w:val="100F702D"/>
    <w:rsid w:val="102BF26F"/>
    <w:rsid w:val="10631920"/>
    <w:rsid w:val="10F8A30A"/>
    <w:rsid w:val="1151FA0B"/>
    <w:rsid w:val="116D6918"/>
    <w:rsid w:val="1183558E"/>
    <w:rsid w:val="118B8C2A"/>
    <w:rsid w:val="11BE8975"/>
    <w:rsid w:val="11E28B92"/>
    <w:rsid w:val="12317371"/>
    <w:rsid w:val="1266030A"/>
    <w:rsid w:val="1283BD0D"/>
    <w:rsid w:val="1285DDD4"/>
    <w:rsid w:val="12A360F8"/>
    <w:rsid w:val="12DCA92A"/>
    <w:rsid w:val="13B78183"/>
    <w:rsid w:val="13B933AC"/>
    <w:rsid w:val="13C99CDC"/>
    <w:rsid w:val="13DC0D5B"/>
    <w:rsid w:val="1445D774"/>
    <w:rsid w:val="149823CA"/>
    <w:rsid w:val="14E6E199"/>
    <w:rsid w:val="15B98259"/>
    <w:rsid w:val="1602DAD0"/>
    <w:rsid w:val="16707AD4"/>
    <w:rsid w:val="16BE4155"/>
    <w:rsid w:val="1717E8C9"/>
    <w:rsid w:val="1749CF6D"/>
    <w:rsid w:val="1772D8F4"/>
    <w:rsid w:val="179D3DEB"/>
    <w:rsid w:val="17BDF9DD"/>
    <w:rsid w:val="1932AFB9"/>
    <w:rsid w:val="19BCEA3F"/>
    <w:rsid w:val="19E14F70"/>
    <w:rsid w:val="1A022A2C"/>
    <w:rsid w:val="1A80DEA6"/>
    <w:rsid w:val="1B3802E3"/>
    <w:rsid w:val="1C2B5E74"/>
    <w:rsid w:val="1C4FDEE6"/>
    <w:rsid w:val="1C685AC9"/>
    <w:rsid w:val="1C9A3E07"/>
    <w:rsid w:val="1CAAFA5F"/>
    <w:rsid w:val="1CC54270"/>
    <w:rsid w:val="1CC61D5A"/>
    <w:rsid w:val="1CE7A43B"/>
    <w:rsid w:val="1D046047"/>
    <w:rsid w:val="1DFE549B"/>
    <w:rsid w:val="1E5513BC"/>
    <w:rsid w:val="1E85DB64"/>
    <w:rsid w:val="1E918B05"/>
    <w:rsid w:val="1EA2FEE7"/>
    <w:rsid w:val="1EC32BD5"/>
    <w:rsid w:val="1EF7D7E5"/>
    <w:rsid w:val="1F754D82"/>
    <w:rsid w:val="1FC20A2F"/>
    <w:rsid w:val="1FE253BC"/>
    <w:rsid w:val="1FF07EA2"/>
    <w:rsid w:val="1FF662F5"/>
    <w:rsid w:val="1FFCACAE"/>
    <w:rsid w:val="2007B8BE"/>
    <w:rsid w:val="2011D980"/>
    <w:rsid w:val="201C3EAD"/>
    <w:rsid w:val="20373223"/>
    <w:rsid w:val="20495DF1"/>
    <w:rsid w:val="204D867A"/>
    <w:rsid w:val="206F6644"/>
    <w:rsid w:val="20CB2559"/>
    <w:rsid w:val="20DC1B6F"/>
    <w:rsid w:val="20DE09E9"/>
    <w:rsid w:val="21111652"/>
    <w:rsid w:val="21134293"/>
    <w:rsid w:val="218990B5"/>
    <w:rsid w:val="21F55E77"/>
    <w:rsid w:val="222A5DBE"/>
    <w:rsid w:val="223BAB6D"/>
    <w:rsid w:val="231A1096"/>
    <w:rsid w:val="23AFB31F"/>
    <w:rsid w:val="23C8114C"/>
    <w:rsid w:val="23E5FEF2"/>
    <w:rsid w:val="24232FFA"/>
    <w:rsid w:val="2424E4A5"/>
    <w:rsid w:val="248DB488"/>
    <w:rsid w:val="24D02822"/>
    <w:rsid w:val="24E76628"/>
    <w:rsid w:val="250D770E"/>
    <w:rsid w:val="256A35D0"/>
    <w:rsid w:val="256ADB35"/>
    <w:rsid w:val="25FD2CF7"/>
    <w:rsid w:val="26267F89"/>
    <w:rsid w:val="2692C937"/>
    <w:rsid w:val="270F66FE"/>
    <w:rsid w:val="27517653"/>
    <w:rsid w:val="279EBDAC"/>
    <w:rsid w:val="27ACCF32"/>
    <w:rsid w:val="28082227"/>
    <w:rsid w:val="28152CB3"/>
    <w:rsid w:val="283A61F9"/>
    <w:rsid w:val="283F6541"/>
    <w:rsid w:val="287AFF64"/>
    <w:rsid w:val="28ABDDB7"/>
    <w:rsid w:val="28B40B9B"/>
    <w:rsid w:val="28D881AC"/>
    <w:rsid w:val="292BBCAD"/>
    <w:rsid w:val="2945D5FD"/>
    <w:rsid w:val="295E6D15"/>
    <w:rsid w:val="29EC9BBB"/>
    <w:rsid w:val="29ED5500"/>
    <w:rsid w:val="2A3D5607"/>
    <w:rsid w:val="2A831116"/>
    <w:rsid w:val="2A95715D"/>
    <w:rsid w:val="2ABDC359"/>
    <w:rsid w:val="2AEC8F2D"/>
    <w:rsid w:val="2B3380B2"/>
    <w:rsid w:val="2BE45370"/>
    <w:rsid w:val="2C267FCD"/>
    <w:rsid w:val="2C32BF3D"/>
    <w:rsid w:val="2C576F77"/>
    <w:rsid w:val="2C782962"/>
    <w:rsid w:val="2C979E01"/>
    <w:rsid w:val="2CCA041D"/>
    <w:rsid w:val="2CD8FF3E"/>
    <w:rsid w:val="2D229F3E"/>
    <w:rsid w:val="2D4D0C4B"/>
    <w:rsid w:val="2D62D1D6"/>
    <w:rsid w:val="2D68A803"/>
    <w:rsid w:val="2D73B804"/>
    <w:rsid w:val="2D80CD43"/>
    <w:rsid w:val="2EC008E1"/>
    <w:rsid w:val="2ECFE242"/>
    <w:rsid w:val="2EDFC836"/>
    <w:rsid w:val="2F57704E"/>
    <w:rsid w:val="2FCC160C"/>
    <w:rsid w:val="2FE03CB8"/>
    <w:rsid w:val="3011696C"/>
    <w:rsid w:val="30484AAC"/>
    <w:rsid w:val="3059F6BF"/>
    <w:rsid w:val="30669917"/>
    <w:rsid w:val="30AFE41A"/>
    <w:rsid w:val="30DDAF22"/>
    <w:rsid w:val="30EEB9F6"/>
    <w:rsid w:val="30F4C7CF"/>
    <w:rsid w:val="3149FC6D"/>
    <w:rsid w:val="317F82E7"/>
    <w:rsid w:val="31BCB545"/>
    <w:rsid w:val="31BEE3AF"/>
    <w:rsid w:val="31C48D64"/>
    <w:rsid w:val="321E1266"/>
    <w:rsid w:val="321E538C"/>
    <w:rsid w:val="32234FB3"/>
    <w:rsid w:val="3263F375"/>
    <w:rsid w:val="32880ADC"/>
    <w:rsid w:val="32967FBF"/>
    <w:rsid w:val="32A6F418"/>
    <w:rsid w:val="32CB87E2"/>
    <w:rsid w:val="32DD381D"/>
    <w:rsid w:val="32F8DFA6"/>
    <w:rsid w:val="3306A8B2"/>
    <w:rsid w:val="330B204C"/>
    <w:rsid w:val="330D834D"/>
    <w:rsid w:val="331951DC"/>
    <w:rsid w:val="331FDB66"/>
    <w:rsid w:val="3321E064"/>
    <w:rsid w:val="3335C191"/>
    <w:rsid w:val="339A6EB2"/>
    <w:rsid w:val="33B33A88"/>
    <w:rsid w:val="33D82057"/>
    <w:rsid w:val="33DCB921"/>
    <w:rsid w:val="3477CA65"/>
    <w:rsid w:val="347FDE91"/>
    <w:rsid w:val="35013ACA"/>
    <w:rsid w:val="35488BEE"/>
    <w:rsid w:val="35513D05"/>
    <w:rsid w:val="356AE91E"/>
    <w:rsid w:val="359644C3"/>
    <w:rsid w:val="35D7C28A"/>
    <w:rsid w:val="3688B89E"/>
    <w:rsid w:val="36CC36F9"/>
    <w:rsid w:val="377974AD"/>
    <w:rsid w:val="37C61459"/>
    <w:rsid w:val="37DD20DA"/>
    <w:rsid w:val="37F1E1D0"/>
    <w:rsid w:val="3814B98C"/>
    <w:rsid w:val="381E1BFF"/>
    <w:rsid w:val="384EB085"/>
    <w:rsid w:val="3860DD0F"/>
    <w:rsid w:val="38D30670"/>
    <w:rsid w:val="39A627DC"/>
    <w:rsid w:val="39A80290"/>
    <w:rsid w:val="39E6877E"/>
    <w:rsid w:val="3A7CDEB0"/>
    <w:rsid w:val="3A8ACE62"/>
    <w:rsid w:val="3A8E470E"/>
    <w:rsid w:val="3AA8AE03"/>
    <w:rsid w:val="3AABA653"/>
    <w:rsid w:val="3AC07621"/>
    <w:rsid w:val="3AEABB93"/>
    <w:rsid w:val="3AFA308F"/>
    <w:rsid w:val="3B4F1DCD"/>
    <w:rsid w:val="3B988160"/>
    <w:rsid w:val="3B9DF220"/>
    <w:rsid w:val="3BBE3F4C"/>
    <w:rsid w:val="3BEAAB8D"/>
    <w:rsid w:val="3BF4EE12"/>
    <w:rsid w:val="3C08E0B3"/>
    <w:rsid w:val="3C577D6C"/>
    <w:rsid w:val="3C7DF0D3"/>
    <w:rsid w:val="3CBCC311"/>
    <w:rsid w:val="3CD280BA"/>
    <w:rsid w:val="3CEFF646"/>
    <w:rsid w:val="3D18AD8E"/>
    <w:rsid w:val="3D5B985A"/>
    <w:rsid w:val="3D7E51D6"/>
    <w:rsid w:val="3DD26073"/>
    <w:rsid w:val="3E188E60"/>
    <w:rsid w:val="3E28F874"/>
    <w:rsid w:val="3E3EB0B7"/>
    <w:rsid w:val="3E989DEB"/>
    <w:rsid w:val="3EA5529C"/>
    <w:rsid w:val="3EE9BF3C"/>
    <w:rsid w:val="3F1D9251"/>
    <w:rsid w:val="3F47B315"/>
    <w:rsid w:val="3F8F11AF"/>
    <w:rsid w:val="40037153"/>
    <w:rsid w:val="40056768"/>
    <w:rsid w:val="40448469"/>
    <w:rsid w:val="40A2EA7A"/>
    <w:rsid w:val="40F8158F"/>
    <w:rsid w:val="41035F83"/>
    <w:rsid w:val="41106795"/>
    <w:rsid w:val="413136A9"/>
    <w:rsid w:val="413733E7"/>
    <w:rsid w:val="41B3E56B"/>
    <w:rsid w:val="41F3E369"/>
    <w:rsid w:val="41F7B18C"/>
    <w:rsid w:val="423156DC"/>
    <w:rsid w:val="4237CB02"/>
    <w:rsid w:val="423D8A7D"/>
    <w:rsid w:val="4247EF5A"/>
    <w:rsid w:val="42B5F092"/>
    <w:rsid w:val="4301052C"/>
    <w:rsid w:val="430439F3"/>
    <w:rsid w:val="432FEA59"/>
    <w:rsid w:val="4373390C"/>
    <w:rsid w:val="4375E28F"/>
    <w:rsid w:val="4397C902"/>
    <w:rsid w:val="441FC5B3"/>
    <w:rsid w:val="44222F80"/>
    <w:rsid w:val="4422E6EB"/>
    <w:rsid w:val="4468BD8B"/>
    <w:rsid w:val="44CEEF84"/>
    <w:rsid w:val="44E9ADF7"/>
    <w:rsid w:val="45044BDE"/>
    <w:rsid w:val="4531D83E"/>
    <w:rsid w:val="45BCE044"/>
    <w:rsid w:val="45C7DD84"/>
    <w:rsid w:val="466B61A7"/>
    <w:rsid w:val="46B5E89E"/>
    <w:rsid w:val="46B5F296"/>
    <w:rsid w:val="46E87B76"/>
    <w:rsid w:val="47FE0BFB"/>
    <w:rsid w:val="489BBA47"/>
    <w:rsid w:val="489F01D8"/>
    <w:rsid w:val="48B62DA6"/>
    <w:rsid w:val="48B7BAF2"/>
    <w:rsid w:val="49486E33"/>
    <w:rsid w:val="4996C4A9"/>
    <w:rsid w:val="499F5EB9"/>
    <w:rsid w:val="49A3ECAF"/>
    <w:rsid w:val="49A63585"/>
    <w:rsid w:val="49E25AEF"/>
    <w:rsid w:val="4A4A4C9A"/>
    <w:rsid w:val="4A5A0C37"/>
    <w:rsid w:val="4B2E8BC4"/>
    <w:rsid w:val="4B6733CE"/>
    <w:rsid w:val="4B9ACB63"/>
    <w:rsid w:val="4BEC214F"/>
    <w:rsid w:val="4C1D5B63"/>
    <w:rsid w:val="4C693567"/>
    <w:rsid w:val="4C9099E4"/>
    <w:rsid w:val="4D435058"/>
    <w:rsid w:val="4DC18D06"/>
    <w:rsid w:val="4DFA928D"/>
    <w:rsid w:val="4E128353"/>
    <w:rsid w:val="4EF44CA5"/>
    <w:rsid w:val="501698F8"/>
    <w:rsid w:val="5017D23C"/>
    <w:rsid w:val="50A39959"/>
    <w:rsid w:val="50E7A7A3"/>
    <w:rsid w:val="5191CBFA"/>
    <w:rsid w:val="51C52D27"/>
    <w:rsid w:val="51CC8C13"/>
    <w:rsid w:val="5207C301"/>
    <w:rsid w:val="521AD693"/>
    <w:rsid w:val="5224B5C7"/>
    <w:rsid w:val="5224EE47"/>
    <w:rsid w:val="5226230D"/>
    <w:rsid w:val="5269E43C"/>
    <w:rsid w:val="527728B5"/>
    <w:rsid w:val="527E5A24"/>
    <w:rsid w:val="5287AE2C"/>
    <w:rsid w:val="529F2792"/>
    <w:rsid w:val="53218245"/>
    <w:rsid w:val="535974A7"/>
    <w:rsid w:val="5374C28A"/>
    <w:rsid w:val="53D4FC3E"/>
    <w:rsid w:val="53E43C1C"/>
    <w:rsid w:val="5545B7FF"/>
    <w:rsid w:val="556CE1C4"/>
    <w:rsid w:val="5591B014"/>
    <w:rsid w:val="55F85A16"/>
    <w:rsid w:val="560B127D"/>
    <w:rsid w:val="569EE682"/>
    <w:rsid w:val="56E568A0"/>
    <w:rsid w:val="56F79ECD"/>
    <w:rsid w:val="5738D1C2"/>
    <w:rsid w:val="57B0C568"/>
    <w:rsid w:val="57B155B5"/>
    <w:rsid w:val="58026BCF"/>
    <w:rsid w:val="5839A67F"/>
    <w:rsid w:val="58987663"/>
    <w:rsid w:val="58C127AA"/>
    <w:rsid w:val="58F3FEF0"/>
    <w:rsid w:val="58F7C42E"/>
    <w:rsid w:val="58FBE5CD"/>
    <w:rsid w:val="59273D04"/>
    <w:rsid w:val="5934C570"/>
    <w:rsid w:val="59503B4A"/>
    <w:rsid w:val="59A62EA7"/>
    <w:rsid w:val="59C1B1CA"/>
    <w:rsid w:val="5A0DE274"/>
    <w:rsid w:val="5A40FD9A"/>
    <w:rsid w:val="5A7FBA94"/>
    <w:rsid w:val="5AB2C333"/>
    <w:rsid w:val="5AC28F7C"/>
    <w:rsid w:val="5B4015CD"/>
    <w:rsid w:val="5B4314F0"/>
    <w:rsid w:val="5B4C4CB9"/>
    <w:rsid w:val="5B7E98D4"/>
    <w:rsid w:val="5BBEAFBA"/>
    <w:rsid w:val="5BF02418"/>
    <w:rsid w:val="5C3B484C"/>
    <w:rsid w:val="5CAD3B03"/>
    <w:rsid w:val="5CD94E18"/>
    <w:rsid w:val="5CEB71C9"/>
    <w:rsid w:val="5D1467EF"/>
    <w:rsid w:val="5D65E81C"/>
    <w:rsid w:val="5DD4FF2A"/>
    <w:rsid w:val="5DF32B8E"/>
    <w:rsid w:val="5E04139A"/>
    <w:rsid w:val="5E5A0033"/>
    <w:rsid w:val="5EAA9297"/>
    <w:rsid w:val="5EBE4A4B"/>
    <w:rsid w:val="5EF19779"/>
    <w:rsid w:val="5EF22A52"/>
    <w:rsid w:val="5F04A87C"/>
    <w:rsid w:val="5F17A280"/>
    <w:rsid w:val="5F7BD66E"/>
    <w:rsid w:val="5F9C6367"/>
    <w:rsid w:val="5FA7201B"/>
    <w:rsid w:val="6042B0DC"/>
    <w:rsid w:val="6055CBFD"/>
    <w:rsid w:val="605DA87F"/>
    <w:rsid w:val="60AB4735"/>
    <w:rsid w:val="60FD9A6B"/>
    <w:rsid w:val="615ABA9E"/>
    <w:rsid w:val="61768557"/>
    <w:rsid w:val="617861FF"/>
    <w:rsid w:val="617FA185"/>
    <w:rsid w:val="61810502"/>
    <w:rsid w:val="61B63A6E"/>
    <w:rsid w:val="6242B9A3"/>
    <w:rsid w:val="624E66B2"/>
    <w:rsid w:val="625CADAA"/>
    <w:rsid w:val="62C7E548"/>
    <w:rsid w:val="62F2F4D1"/>
    <w:rsid w:val="638EB591"/>
    <w:rsid w:val="63A7D5BE"/>
    <w:rsid w:val="63E0DE3A"/>
    <w:rsid w:val="6439EEC4"/>
    <w:rsid w:val="64502F85"/>
    <w:rsid w:val="6500F129"/>
    <w:rsid w:val="6510AFB3"/>
    <w:rsid w:val="6546BCCC"/>
    <w:rsid w:val="6597045C"/>
    <w:rsid w:val="65B4BAED"/>
    <w:rsid w:val="66089935"/>
    <w:rsid w:val="661876A7"/>
    <w:rsid w:val="6658D596"/>
    <w:rsid w:val="665AD675"/>
    <w:rsid w:val="665EE882"/>
    <w:rsid w:val="66D7142D"/>
    <w:rsid w:val="66FB1113"/>
    <w:rsid w:val="6783B79B"/>
    <w:rsid w:val="678C3A5A"/>
    <w:rsid w:val="67AD43D9"/>
    <w:rsid w:val="6814BD06"/>
    <w:rsid w:val="686E0157"/>
    <w:rsid w:val="687FAA56"/>
    <w:rsid w:val="6881383E"/>
    <w:rsid w:val="68B6B643"/>
    <w:rsid w:val="68CA1732"/>
    <w:rsid w:val="68EAC281"/>
    <w:rsid w:val="691C323B"/>
    <w:rsid w:val="698AB58C"/>
    <w:rsid w:val="6A0BE163"/>
    <w:rsid w:val="6A4EAA6B"/>
    <w:rsid w:val="6A56F085"/>
    <w:rsid w:val="6A5F43A2"/>
    <w:rsid w:val="6A8B2D4B"/>
    <w:rsid w:val="6A91DBE6"/>
    <w:rsid w:val="6ADB4092"/>
    <w:rsid w:val="6AF940EC"/>
    <w:rsid w:val="6B54ABEA"/>
    <w:rsid w:val="6B736C86"/>
    <w:rsid w:val="6BC5C6D1"/>
    <w:rsid w:val="6BCD7093"/>
    <w:rsid w:val="6BD2453A"/>
    <w:rsid w:val="6BE16BC1"/>
    <w:rsid w:val="6BFEC7FE"/>
    <w:rsid w:val="6C17D73E"/>
    <w:rsid w:val="6C2D9B4C"/>
    <w:rsid w:val="6C3DF5DB"/>
    <w:rsid w:val="6CCD5C53"/>
    <w:rsid w:val="6D429B8F"/>
    <w:rsid w:val="6D482252"/>
    <w:rsid w:val="6DDE2E12"/>
    <w:rsid w:val="6DFA1123"/>
    <w:rsid w:val="6FB1831B"/>
    <w:rsid w:val="6FC0B422"/>
    <w:rsid w:val="6FD5082E"/>
    <w:rsid w:val="7015EFD6"/>
    <w:rsid w:val="70203781"/>
    <w:rsid w:val="70B6E469"/>
    <w:rsid w:val="710DA997"/>
    <w:rsid w:val="710E5A56"/>
    <w:rsid w:val="7187903C"/>
    <w:rsid w:val="71B1F640"/>
    <w:rsid w:val="71EE5AAA"/>
    <w:rsid w:val="71FD4714"/>
    <w:rsid w:val="723662F1"/>
    <w:rsid w:val="728D3865"/>
    <w:rsid w:val="72D32EDE"/>
    <w:rsid w:val="72D7CBF8"/>
    <w:rsid w:val="72E6A0D3"/>
    <w:rsid w:val="72F3E3B1"/>
    <w:rsid w:val="73E93ECB"/>
    <w:rsid w:val="74274BCA"/>
    <w:rsid w:val="743DE9B2"/>
    <w:rsid w:val="7566CF88"/>
    <w:rsid w:val="7589F994"/>
    <w:rsid w:val="75F106B6"/>
    <w:rsid w:val="75F826D7"/>
    <w:rsid w:val="761112FC"/>
    <w:rsid w:val="76154F53"/>
    <w:rsid w:val="7650DB60"/>
    <w:rsid w:val="76861CB3"/>
    <w:rsid w:val="76B5527C"/>
    <w:rsid w:val="76C0EDD9"/>
    <w:rsid w:val="76CA10D3"/>
    <w:rsid w:val="76F8D16B"/>
    <w:rsid w:val="77677E77"/>
    <w:rsid w:val="77BD507B"/>
    <w:rsid w:val="77D09E9A"/>
    <w:rsid w:val="7834E437"/>
    <w:rsid w:val="783C98F7"/>
    <w:rsid w:val="7840F3A6"/>
    <w:rsid w:val="787C6BFA"/>
    <w:rsid w:val="78861D70"/>
    <w:rsid w:val="78A8837D"/>
    <w:rsid w:val="78C12127"/>
    <w:rsid w:val="78C2D8CA"/>
    <w:rsid w:val="78CAEAAA"/>
    <w:rsid w:val="78E49102"/>
    <w:rsid w:val="79D008F6"/>
    <w:rsid w:val="79D83E2C"/>
    <w:rsid w:val="7A122642"/>
    <w:rsid w:val="7A43BAB3"/>
    <w:rsid w:val="7A501009"/>
    <w:rsid w:val="7A792FA5"/>
    <w:rsid w:val="7AC26BC3"/>
    <w:rsid w:val="7AC57535"/>
    <w:rsid w:val="7AD7C361"/>
    <w:rsid w:val="7AEC8C7A"/>
    <w:rsid w:val="7BAA7BD7"/>
    <w:rsid w:val="7BF36AA7"/>
    <w:rsid w:val="7BFD94A8"/>
    <w:rsid w:val="7C0177E0"/>
    <w:rsid w:val="7C166CB8"/>
    <w:rsid w:val="7C281DDD"/>
    <w:rsid w:val="7CB08A6A"/>
    <w:rsid w:val="7CD30511"/>
    <w:rsid w:val="7D1BCE45"/>
    <w:rsid w:val="7D2F9FAC"/>
    <w:rsid w:val="7D387E78"/>
    <w:rsid w:val="7D39F8E3"/>
    <w:rsid w:val="7DAFA625"/>
    <w:rsid w:val="7DBB2504"/>
    <w:rsid w:val="7DF56F94"/>
    <w:rsid w:val="7E01F845"/>
    <w:rsid w:val="7E06AA7A"/>
    <w:rsid w:val="7E4304A0"/>
    <w:rsid w:val="7EB8D160"/>
    <w:rsid w:val="7F4A915B"/>
    <w:rsid w:val="7F5329E4"/>
    <w:rsid w:val="7F6B08DF"/>
    <w:rsid w:val="7F6D5EF6"/>
    <w:rsid w:val="7FACBD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7E545"/>
  <w15:chartTrackingRefBased/>
  <w15:docId w15:val="{8E47A709-DD83-496C-B545-CC5002E6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3C4D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09582FD2"/>
    <w:rPr>
      <w:rFonts w:asciiTheme="minorHAnsi" w:eastAsiaTheme="minorEastAsia" w:hAnsiTheme="minorHAnsi" w:cstheme="minorBidi"/>
      <w:sz w:val="22"/>
      <w:szCs w:val="22"/>
    </w:rPr>
  </w:style>
  <w:style w:type="character" w:customStyle="1" w:styleId="findhit">
    <w:name w:val="findhit"/>
    <w:basedOn w:val="DefaultParagraphFont"/>
    <w:uiPriority w:val="1"/>
    <w:rsid w:val="09582FD2"/>
    <w:rPr>
      <w:rFonts w:asciiTheme="minorHAnsi" w:eastAsiaTheme="minorEastAsia" w:hAnsiTheme="minorHAnsi" w:cstheme="minorBidi"/>
      <w:sz w:val="22"/>
      <w:szCs w:val="22"/>
    </w:rPr>
  </w:style>
  <w:style w:type="paragraph" w:styleId="ListParagraph">
    <w:name w:val="List Paragraph"/>
    <w:basedOn w:val="Normal"/>
    <w:uiPriority w:val="34"/>
    <w:qFormat/>
    <w:rsid w:val="00E12736"/>
    <w:pPr>
      <w:ind w:left="720"/>
      <w:contextualSpacing/>
    </w:pPr>
  </w:style>
  <w:style w:type="character" w:customStyle="1" w:styleId="eop">
    <w:name w:val="eop"/>
    <w:basedOn w:val="DefaultParagraphFont"/>
    <w:uiPriority w:val="1"/>
    <w:rsid w:val="048935D3"/>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38705">
      <w:bodyDiv w:val="1"/>
      <w:marLeft w:val="0"/>
      <w:marRight w:val="0"/>
      <w:marTop w:val="0"/>
      <w:marBottom w:val="0"/>
      <w:divBdr>
        <w:top w:val="none" w:sz="0" w:space="0" w:color="auto"/>
        <w:left w:val="none" w:sz="0" w:space="0" w:color="auto"/>
        <w:bottom w:val="none" w:sz="0" w:space="0" w:color="auto"/>
        <w:right w:val="none" w:sz="0" w:space="0" w:color="auto"/>
      </w:divBdr>
    </w:div>
    <w:div w:id="131409675">
      <w:bodyDiv w:val="1"/>
      <w:marLeft w:val="0"/>
      <w:marRight w:val="0"/>
      <w:marTop w:val="0"/>
      <w:marBottom w:val="0"/>
      <w:divBdr>
        <w:top w:val="none" w:sz="0" w:space="0" w:color="auto"/>
        <w:left w:val="none" w:sz="0" w:space="0" w:color="auto"/>
        <w:bottom w:val="none" w:sz="0" w:space="0" w:color="auto"/>
        <w:right w:val="none" w:sz="0" w:space="0" w:color="auto"/>
      </w:divBdr>
    </w:div>
    <w:div w:id="211771957">
      <w:bodyDiv w:val="1"/>
      <w:marLeft w:val="0"/>
      <w:marRight w:val="0"/>
      <w:marTop w:val="0"/>
      <w:marBottom w:val="0"/>
      <w:divBdr>
        <w:top w:val="none" w:sz="0" w:space="0" w:color="auto"/>
        <w:left w:val="none" w:sz="0" w:space="0" w:color="auto"/>
        <w:bottom w:val="none" w:sz="0" w:space="0" w:color="auto"/>
        <w:right w:val="none" w:sz="0" w:space="0" w:color="auto"/>
      </w:divBdr>
    </w:div>
    <w:div w:id="216862822">
      <w:bodyDiv w:val="1"/>
      <w:marLeft w:val="0"/>
      <w:marRight w:val="0"/>
      <w:marTop w:val="0"/>
      <w:marBottom w:val="0"/>
      <w:divBdr>
        <w:top w:val="none" w:sz="0" w:space="0" w:color="auto"/>
        <w:left w:val="none" w:sz="0" w:space="0" w:color="auto"/>
        <w:bottom w:val="none" w:sz="0" w:space="0" w:color="auto"/>
        <w:right w:val="none" w:sz="0" w:space="0" w:color="auto"/>
      </w:divBdr>
    </w:div>
    <w:div w:id="218133559">
      <w:bodyDiv w:val="1"/>
      <w:marLeft w:val="0"/>
      <w:marRight w:val="0"/>
      <w:marTop w:val="0"/>
      <w:marBottom w:val="0"/>
      <w:divBdr>
        <w:top w:val="none" w:sz="0" w:space="0" w:color="auto"/>
        <w:left w:val="none" w:sz="0" w:space="0" w:color="auto"/>
        <w:bottom w:val="none" w:sz="0" w:space="0" w:color="auto"/>
        <w:right w:val="none" w:sz="0" w:space="0" w:color="auto"/>
      </w:divBdr>
    </w:div>
    <w:div w:id="306203986">
      <w:bodyDiv w:val="1"/>
      <w:marLeft w:val="0"/>
      <w:marRight w:val="0"/>
      <w:marTop w:val="0"/>
      <w:marBottom w:val="0"/>
      <w:divBdr>
        <w:top w:val="none" w:sz="0" w:space="0" w:color="auto"/>
        <w:left w:val="none" w:sz="0" w:space="0" w:color="auto"/>
        <w:bottom w:val="none" w:sz="0" w:space="0" w:color="auto"/>
        <w:right w:val="none" w:sz="0" w:space="0" w:color="auto"/>
      </w:divBdr>
    </w:div>
    <w:div w:id="309095529">
      <w:bodyDiv w:val="1"/>
      <w:marLeft w:val="0"/>
      <w:marRight w:val="0"/>
      <w:marTop w:val="0"/>
      <w:marBottom w:val="0"/>
      <w:divBdr>
        <w:top w:val="none" w:sz="0" w:space="0" w:color="auto"/>
        <w:left w:val="none" w:sz="0" w:space="0" w:color="auto"/>
        <w:bottom w:val="none" w:sz="0" w:space="0" w:color="auto"/>
        <w:right w:val="none" w:sz="0" w:space="0" w:color="auto"/>
      </w:divBdr>
    </w:div>
    <w:div w:id="473564393">
      <w:bodyDiv w:val="1"/>
      <w:marLeft w:val="0"/>
      <w:marRight w:val="0"/>
      <w:marTop w:val="0"/>
      <w:marBottom w:val="0"/>
      <w:divBdr>
        <w:top w:val="none" w:sz="0" w:space="0" w:color="auto"/>
        <w:left w:val="none" w:sz="0" w:space="0" w:color="auto"/>
        <w:bottom w:val="none" w:sz="0" w:space="0" w:color="auto"/>
        <w:right w:val="none" w:sz="0" w:space="0" w:color="auto"/>
      </w:divBdr>
    </w:div>
    <w:div w:id="620722253">
      <w:bodyDiv w:val="1"/>
      <w:marLeft w:val="0"/>
      <w:marRight w:val="0"/>
      <w:marTop w:val="0"/>
      <w:marBottom w:val="0"/>
      <w:divBdr>
        <w:top w:val="none" w:sz="0" w:space="0" w:color="auto"/>
        <w:left w:val="none" w:sz="0" w:space="0" w:color="auto"/>
        <w:bottom w:val="none" w:sz="0" w:space="0" w:color="auto"/>
        <w:right w:val="none" w:sz="0" w:space="0" w:color="auto"/>
      </w:divBdr>
    </w:div>
    <w:div w:id="671765473">
      <w:bodyDiv w:val="1"/>
      <w:marLeft w:val="0"/>
      <w:marRight w:val="0"/>
      <w:marTop w:val="0"/>
      <w:marBottom w:val="0"/>
      <w:divBdr>
        <w:top w:val="none" w:sz="0" w:space="0" w:color="auto"/>
        <w:left w:val="none" w:sz="0" w:space="0" w:color="auto"/>
        <w:bottom w:val="none" w:sz="0" w:space="0" w:color="auto"/>
        <w:right w:val="none" w:sz="0" w:space="0" w:color="auto"/>
      </w:divBdr>
    </w:div>
    <w:div w:id="819733925">
      <w:bodyDiv w:val="1"/>
      <w:marLeft w:val="0"/>
      <w:marRight w:val="0"/>
      <w:marTop w:val="0"/>
      <w:marBottom w:val="0"/>
      <w:divBdr>
        <w:top w:val="none" w:sz="0" w:space="0" w:color="auto"/>
        <w:left w:val="none" w:sz="0" w:space="0" w:color="auto"/>
        <w:bottom w:val="none" w:sz="0" w:space="0" w:color="auto"/>
        <w:right w:val="none" w:sz="0" w:space="0" w:color="auto"/>
      </w:divBdr>
    </w:div>
    <w:div w:id="833036093">
      <w:bodyDiv w:val="1"/>
      <w:marLeft w:val="0"/>
      <w:marRight w:val="0"/>
      <w:marTop w:val="0"/>
      <w:marBottom w:val="0"/>
      <w:divBdr>
        <w:top w:val="none" w:sz="0" w:space="0" w:color="auto"/>
        <w:left w:val="none" w:sz="0" w:space="0" w:color="auto"/>
        <w:bottom w:val="none" w:sz="0" w:space="0" w:color="auto"/>
        <w:right w:val="none" w:sz="0" w:space="0" w:color="auto"/>
      </w:divBdr>
    </w:div>
    <w:div w:id="873880970">
      <w:bodyDiv w:val="1"/>
      <w:marLeft w:val="0"/>
      <w:marRight w:val="0"/>
      <w:marTop w:val="0"/>
      <w:marBottom w:val="0"/>
      <w:divBdr>
        <w:top w:val="none" w:sz="0" w:space="0" w:color="auto"/>
        <w:left w:val="none" w:sz="0" w:space="0" w:color="auto"/>
        <w:bottom w:val="none" w:sz="0" w:space="0" w:color="auto"/>
        <w:right w:val="none" w:sz="0" w:space="0" w:color="auto"/>
      </w:divBdr>
    </w:div>
    <w:div w:id="1087993864">
      <w:bodyDiv w:val="1"/>
      <w:marLeft w:val="0"/>
      <w:marRight w:val="0"/>
      <w:marTop w:val="0"/>
      <w:marBottom w:val="0"/>
      <w:divBdr>
        <w:top w:val="none" w:sz="0" w:space="0" w:color="auto"/>
        <w:left w:val="none" w:sz="0" w:space="0" w:color="auto"/>
        <w:bottom w:val="none" w:sz="0" w:space="0" w:color="auto"/>
        <w:right w:val="none" w:sz="0" w:space="0" w:color="auto"/>
      </w:divBdr>
    </w:div>
    <w:div w:id="1122764834">
      <w:bodyDiv w:val="1"/>
      <w:marLeft w:val="0"/>
      <w:marRight w:val="0"/>
      <w:marTop w:val="0"/>
      <w:marBottom w:val="0"/>
      <w:divBdr>
        <w:top w:val="none" w:sz="0" w:space="0" w:color="auto"/>
        <w:left w:val="none" w:sz="0" w:space="0" w:color="auto"/>
        <w:bottom w:val="none" w:sz="0" w:space="0" w:color="auto"/>
        <w:right w:val="none" w:sz="0" w:space="0" w:color="auto"/>
      </w:divBdr>
    </w:div>
    <w:div w:id="1195852983">
      <w:bodyDiv w:val="1"/>
      <w:marLeft w:val="0"/>
      <w:marRight w:val="0"/>
      <w:marTop w:val="0"/>
      <w:marBottom w:val="0"/>
      <w:divBdr>
        <w:top w:val="none" w:sz="0" w:space="0" w:color="auto"/>
        <w:left w:val="none" w:sz="0" w:space="0" w:color="auto"/>
        <w:bottom w:val="none" w:sz="0" w:space="0" w:color="auto"/>
        <w:right w:val="none" w:sz="0" w:space="0" w:color="auto"/>
      </w:divBdr>
    </w:div>
    <w:div w:id="1197542743">
      <w:bodyDiv w:val="1"/>
      <w:marLeft w:val="0"/>
      <w:marRight w:val="0"/>
      <w:marTop w:val="0"/>
      <w:marBottom w:val="0"/>
      <w:divBdr>
        <w:top w:val="none" w:sz="0" w:space="0" w:color="auto"/>
        <w:left w:val="none" w:sz="0" w:space="0" w:color="auto"/>
        <w:bottom w:val="none" w:sz="0" w:space="0" w:color="auto"/>
        <w:right w:val="none" w:sz="0" w:space="0" w:color="auto"/>
      </w:divBdr>
    </w:div>
    <w:div w:id="1586960854">
      <w:bodyDiv w:val="1"/>
      <w:marLeft w:val="0"/>
      <w:marRight w:val="0"/>
      <w:marTop w:val="0"/>
      <w:marBottom w:val="0"/>
      <w:divBdr>
        <w:top w:val="none" w:sz="0" w:space="0" w:color="auto"/>
        <w:left w:val="none" w:sz="0" w:space="0" w:color="auto"/>
        <w:bottom w:val="none" w:sz="0" w:space="0" w:color="auto"/>
        <w:right w:val="none" w:sz="0" w:space="0" w:color="auto"/>
      </w:divBdr>
    </w:div>
    <w:div w:id="1808887062">
      <w:bodyDiv w:val="1"/>
      <w:marLeft w:val="0"/>
      <w:marRight w:val="0"/>
      <w:marTop w:val="0"/>
      <w:marBottom w:val="0"/>
      <w:divBdr>
        <w:top w:val="none" w:sz="0" w:space="0" w:color="auto"/>
        <w:left w:val="none" w:sz="0" w:space="0" w:color="auto"/>
        <w:bottom w:val="none" w:sz="0" w:space="0" w:color="auto"/>
        <w:right w:val="none" w:sz="0" w:space="0" w:color="auto"/>
      </w:divBdr>
    </w:div>
    <w:div w:id="1992439576">
      <w:bodyDiv w:val="1"/>
      <w:marLeft w:val="0"/>
      <w:marRight w:val="0"/>
      <w:marTop w:val="0"/>
      <w:marBottom w:val="0"/>
      <w:divBdr>
        <w:top w:val="none" w:sz="0" w:space="0" w:color="auto"/>
        <w:left w:val="none" w:sz="0" w:space="0" w:color="auto"/>
        <w:bottom w:val="none" w:sz="0" w:space="0" w:color="auto"/>
        <w:right w:val="none" w:sz="0" w:space="0" w:color="auto"/>
      </w:divBdr>
    </w:div>
    <w:div w:id="1998335818">
      <w:bodyDiv w:val="1"/>
      <w:marLeft w:val="0"/>
      <w:marRight w:val="0"/>
      <w:marTop w:val="0"/>
      <w:marBottom w:val="0"/>
      <w:divBdr>
        <w:top w:val="none" w:sz="0" w:space="0" w:color="auto"/>
        <w:left w:val="none" w:sz="0" w:space="0" w:color="auto"/>
        <w:bottom w:val="none" w:sz="0" w:space="0" w:color="auto"/>
        <w:right w:val="none" w:sz="0" w:space="0" w:color="auto"/>
      </w:divBdr>
    </w:div>
    <w:div w:id="206255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9DA70F24E404D84633AD9D44CCB6D" ma:contentTypeVersion="17" ma:contentTypeDescription="Create a new document." ma:contentTypeScope="" ma:versionID="de0829069f5ac8d2b10f669dc6541052">
  <xsd:schema xmlns:xsd="http://www.w3.org/2001/XMLSchema" xmlns:xs="http://www.w3.org/2001/XMLSchema" xmlns:p="http://schemas.microsoft.com/office/2006/metadata/properties" xmlns:ns2="019abb9b-08af-4fd0-8b3b-ace152962827" xmlns:ns3="ea76d1cf-a10f-4786-886d-1f336309d4ce" targetNamespace="http://schemas.microsoft.com/office/2006/metadata/properties" ma:root="true" ma:fieldsID="e52262bd09b621b32b9e8f49df3325bd" ns2:_="" ns3:_="">
    <xsd:import namespace="019abb9b-08af-4fd0-8b3b-ace152962827"/>
    <xsd:import namespace="ea76d1cf-a10f-4786-886d-1f336309d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abb9b-08af-4fd0-8b3b-ace152962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76d1cf-a10f-4786-886d-1f336309d4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76b630-e91f-4943-8556-9031baeeb98b}" ma:internalName="TaxCatchAll" ma:showField="CatchAllData" ma:web="ea76d1cf-a10f-4786-886d-1f336309d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9abb9b-08af-4fd0-8b3b-ace152962827">
      <Terms xmlns="http://schemas.microsoft.com/office/infopath/2007/PartnerControls"/>
    </lcf76f155ced4ddcb4097134ff3c332f>
    <TaxCatchAll xmlns="ea76d1cf-a10f-4786-886d-1f336309d4ce" xsi:nil="true"/>
  </documentManagement>
</p:properties>
</file>

<file path=customXml/itemProps1.xml><?xml version="1.0" encoding="utf-8"?>
<ds:datastoreItem xmlns:ds="http://schemas.openxmlformats.org/officeDocument/2006/customXml" ds:itemID="{1E4BA61C-EE8D-43CD-A64E-214FCA385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abb9b-08af-4fd0-8b3b-ace152962827"/>
    <ds:schemaRef ds:uri="ea76d1cf-a10f-4786-886d-1f336309d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96841-7AE3-44F2-A65E-242B760B54A9}">
  <ds:schemaRefs>
    <ds:schemaRef ds:uri="http://schemas.microsoft.com/sharepoint/v3/contenttype/forms"/>
  </ds:schemaRefs>
</ds:datastoreItem>
</file>

<file path=customXml/itemProps3.xml><?xml version="1.0" encoding="utf-8"?>
<ds:datastoreItem xmlns:ds="http://schemas.openxmlformats.org/officeDocument/2006/customXml" ds:itemID="{3C3532BD-289D-4C3E-A515-1C498C9AC5BC}">
  <ds:schemaRefs>
    <ds:schemaRef ds:uri="http://schemas.microsoft.com/office/2006/metadata/properties"/>
    <ds:schemaRef ds:uri="http://schemas.microsoft.com/office/infopath/2007/PartnerControls"/>
    <ds:schemaRef ds:uri="019abb9b-08af-4fd0-8b3b-ace152962827"/>
    <ds:schemaRef ds:uri="ea76d1cf-a10f-4786-886d-1f336309d4ce"/>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18</Pages>
  <Words>1646</Words>
  <Characters>9388</Characters>
  <Application>Microsoft Office Word</Application>
  <DocSecurity>0</DocSecurity>
  <Lines>78</Lines>
  <Paragraphs>22</Paragraphs>
  <ScaleCrop>false</ScaleCrop>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Thomas</dc:creator>
  <cp:keywords/>
  <dc:description/>
  <cp:lastModifiedBy>Dylan Hampton</cp:lastModifiedBy>
  <cp:revision>679</cp:revision>
  <dcterms:created xsi:type="dcterms:W3CDTF">2024-10-23T05:38:00Z</dcterms:created>
  <dcterms:modified xsi:type="dcterms:W3CDTF">2024-11-01T13:22:00Z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0x0101006259DA70F24E404D84633AD9D44CCB6D</vt:lpwstr>
  </property>
  <property fmtid="{D5CDD505-2E9C-101B-9397-08002B2CF9AE}" pid="3" name="MediaServiceImageTags">
    <vt:lpwstr/>
  </property>
</Properties>
</file>